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81DDA" w:rsidRDefault="00630CF5" w:rsidP="00681DDA">
      <w:pPr>
        <w:pStyle w:val="a3"/>
        <w:rPr>
          <w:rFonts w:cs="Times New Roman"/>
        </w:rPr>
      </w:pPr>
      <w:r>
        <w:rPr>
          <w:rFonts w:cs="Times New Roman"/>
        </w:rPr>
        <w:t>Регламент эксплуатации</w:t>
      </w:r>
    </w:p>
    <w:p w:rsidR="006B4B8E" w:rsidRPr="00055D0E" w:rsidRDefault="006B4B8E" w:rsidP="006B4B8E">
      <w:pPr>
        <w:pStyle w:val="a3"/>
        <w:rPr>
          <w:rFonts w:cs="Times New Roman"/>
          <w:spacing w:val="0"/>
        </w:rPr>
      </w:pPr>
      <w:r>
        <w:rPr>
          <w:rFonts w:cs="Times New Roman"/>
          <w:spacing w:val="0"/>
        </w:rPr>
        <w:t xml:space="preserve">Дизайн-системы </w:t>
      </w:r>
      <w:r w:rsidR="00166E97">
        <w:rPr>
          <w:rFonts w:cs="Times New Roman"/>
          <w:spacing w:val="0"/>
        </w:rPr>
        <w:t>Атомаро</w:t>
      </w:r>
    </w:p>
    <w:p w:rsidR="00D73DD4" w:rsidRPr="00B9295E" w:rsidRDefault="00D73DD4" w:rsidP="00CF7480">
      <w:pPr>
        <w:pStyle w:val="a3"/>
        <w:rPr>
          <w:rFonts w:cs="Times New Roman"/>
        </w:rPr>
      </w:pPr>
    </w:p>
    <w:p w:rsidR="008A5B17" w:rsidRPr="00B9295E" w:rsidRDefault="008A5B17">
      <w:pPr>
        <w:rPr>
          <w:rFonts w:cs="Times New Roman"/>
        </w:rPr>
        <w:sectPr w:rsidR="008A5B17" w:rsidRPr="00B9295E" w:rsidSect="00355962">
          <w:headerReference w:type="default" r:id="rId8"/>
          <w:headerReference w:type="first" r:id="rId9"/>
          <w:footerReference w:type="first" r:id="rId10"/>
          <w:pgSz w:w="11906" w:h="16838"/>
          <w:pgMar w:top="1134" w:right="851" w:bottom="1134" w:left="1701" w:header="709" w:footer="709" w:gutter="0"/>
          <w:cols w:space="708"/>
          <w:vAlign w:val="center"/>
          <w:titlePg/>
          <w:docGrid w:linePitch="360"/>
        </w:sectPr>
      </w:pPr>
    </w:p>
    <w:sdt>
      <w:sdtPr>
        <w:rPr>
          <w:rFonts w:ascii="Times New Roman" w:eastAsiaTheme="minorHAnsi" w:hAnsi="Times New Roman" w:cs="Times New Roman"/>
          <w:color w:val="auto"/>
          <w:sz w:val="26"/>
          <w:szCs w:val="22"/>
          <w:lang w:eastAsia="en-US"/>
        </w:rPr>
        <w:id w:val="2106607323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:rsidR="00B9295E" w:rsidRPr="008666D0" w:rsidRDefault="00D56F72" w:rsidP="001C3BDD">
          <w:pPr>
            <w:pStyle w:val="afb"/>
            <w:jc w:val="center"/>
            <w:rPr>
              <w:rFonts w:ascii="Times New Roman" w:hAnsi="Times New Roman" w:cs="Times New Roman"/>
              <w:b/>
              <w:color w:val="auto"/>
              <w:sz w:val="36"/>
              <w:szCs w:val="36"/>
            </w:rPr>
          </w:pPr>
          <w:r w:rsidRPr="008666D0">
            <w:rPr>
              <w:rFonts w:ascii="Times New Roman" w:hAnsi="Times New Roman" w:cs="Times New Roman"/>
              <w:b/>
              <w:color w:val="auto"/>
              <w:sz w:val="36"/>
              <w:szCs w:val="36"/>
            </w:rPr>
            <w:t>Содержание</w:t>
          </w:r>
        </w:p>
        <w:p w:rsidR="00E44169" w:rsidRPr="008666D0" w:rsidRDefault="00B9295E">
          <w:pPr>
            <w:pStyle w:val="13"/>
            <w:tabs>
              <w:tab w:val="right" w:leader="dot" w:pos="9345"/>
            </w:tabs>
            <w:rPr>
              <w:rFonts w:asciiTheme="minorHAnsi" w:eastAsiaTheme="minorEastAsia" w:hAnsiTheme="minorHAnsi"/>
              <w:noProof/>
              <w:sz w:val="22"/>
              <w:lang w:eastAsia="ru-RU"/>
            </w:rPr>
          </w:pPr>
          <w:r w:rsidRPr="008666D0">
            <w:rPr>
              <w:rFonts w:cs="Times New Roman"/>
            </w:rPr>
            <w:fldChar w:fldCharType="begin"/>
          </w:r>
          <w:r w:rsidRPr="008666D0">
            <w:rPr>
              <w:rFonts w:cs="Times New Roman"/>
            </w:rPr>
            <w:instrText xml:space="preserve"> TOC \o "1-3" \h \z \u </w:instrText>
          </w:r>
          <w:r w:rsidRPr="008666D0">
            <w:rPr>
              <w:rFonts w:cs="Times New Roman"/>
            </w:rPr>
            <w:fldChar w:fldCharType="separate"/>
          </w:r>
          <w:hyperlink w:anchor="_Toc101175043" w:history="1">
            <w:r w:rsidR="00E44169" w:rsidRPr="008666D0">
              <w:rPr>
                <w:rStyle w:val="afa"/>
                <w:rFonts w:cs="Times New Roman"/>
                <w:noProof/>
              </w:rPr>
              <w:t>Термины и определения</w:t>
            </w:r>
            <w:r w:rsidR="00E44169" w:rsidRPr="008666D0">
              <w:rPr>
                <w:noProof/>
                <w:webHidden/>
              </w:rPr>
              <w:tab/>
            </w:r>
            <w:r w:rsidR="00E44169" w:rsidRPr="008666D0">
              <w:rPr>
                <w:noProof/>
                <w:webHidden/>
              </w:rPr>
              <w:fldChar w:fldCharType="begin"/>
            </w:r>
            <w:r w:rsidR="00E44169" w:rsidRPr="008666D0">
              <w:rPr>
                <w:noProof/>
                <w:webHidden/>
              </w:rPr>
              <w:instrText xml:space="preserve"> PAGEREF _Toc101175043 \h </w:instrText>
            </w:r>
            <w:r w:rsidR="00E44169" w:rsidRPr="008666D0">
              <w:rPr>
                <w:noProof/>
                <w:webHidden/>
              </w:rPr>
            </w:r>
            <w:r w:rsidR="00E44169" w:rsidRPr="008666D0">
              <w:rPr>
                <w:noProof/>
                <w:webHidden/>
              </w:rPr>
              <w:fldChar w:fldCharType="separate"/>
            </w:r>
            <w:r w:rsidR="00E44169" w:rsidRPr="008666D0">
              <w:rPr>
                <w:noProof/>
                <w:webHidden/>
              </w:rPr>
              <w:t>3</w:t>
            </w:r>
            <w:r w:rsidR="00E44169" w:rsidRPr="008666D0">
              <w:rPr>
                <w:noProof/>
                <w:webHidden/>
              </w:rPr>
              <w:fldChar w:fldCharType="end"/>
            </w:r>
          </w:hyperlink>
        </w:p>
        <w:p w:rsidR="00E44169" w:rsidRPr="008666D0" w:rsidRDefault="00187BDB">
          <w:pPr>
            <w:pStyle w:val="13"/>
            <w:tabs>
              <w:tab w:val="right" w:leader="dot" w:pos="9345"/>
            </w:tabs>
            <w:rPr>
              <w:rFonts w:asciiTheme="minorHAnsi" w:eastAsiaTheme="minorEastAsia" w:hAnsiTheme="minorHAnsi"/>
              <w:noProof/>
              <w:sz w:val="22"/>
              <w:lang w:eastAsia="ru-RU"/>
            </w:rPr>
          </w:pPr>
          <w:hyperlink w:anchor="_Toc101175044" w:history="1">
            <w:r w:rsidR="00E44169" w:rsidRPr="008666D0">
              <w:rPr>
                <w:rStyle w:val="afa"/>
                <w:rFonts w:cs="Times New Roman"/>
                <w:noProof/>
              </w:rPr>
              <w:t>1 Участники процесса технической поддержки</w:t>
            </w:r>
            <w:r w:rsidR="00E44169" w:rsidRPr="008666D0">
              <w:rPr>
                <w:noProof/>
                <w:webHidden/>
              </w:rPr>
              <w:tab/>
            </w:r>
            <w:r w:rsidR="00E44169" w:rsidRPr="008666D0">
              <w:rPr>
                <w:noProof/>
                <w:webHidden/>
              </w:rPr>
              <w:fldChar w:fldCharType="begin"/>
            </w:r>
            <w:r w:rsidR="00E44169" w:rsidRPr="008666D0">
              <w:rPr>
                <w:noProof/>
                <w:webHidden/>
              </w:rPr>
              <w:instrText xml:space="preserve"> PAGEREF _Toc101175044 \h </w:instrText>
            </w:r>
            <w:r w:rsidR="00E44169" w:rsidRPr="008666D0">
              <w:rPr>
                <w:noProof/>
                <w:webHidden/>
              </w:rPr>
            </w:r>
            <w:r w:rsidR="00E44169" w:rsidRPr="008666D0">
              <w:rPr>
                <w:noProof/>
                <w:webHidden/>
              </w:rPr>
              <w:fldChar w:fldCharType="separate"/>
            </w:r>
            <w:r w:rsidR="00E44169" w:rsidRPr="008666D0">
              <w:rPr>
                <w:noProof/>
                <w:webHidden/>
              </w:rPr>
              <w:t>4</w:t>
            </w:r>
            <w:r w:rsidR="00E44169" w:rsidRPr="008666D0">
              <w:rPr>
                <w:noProof/>
                <w:webHidden/>
              </w:rPr>
              <w:fldChar w:fldCharType="end"/>
            </w:r>
          </w:hyperlink>
        </w:p>
        <w:p w:rsidR="00E44169" w:rsidRPr="008666D0" w:rsidRDefault="00187BDB">
          <w:pPr>
            <w:pStyle w:val="13"/>
            <w:tabs>
              <w:tab w:val="right" w:leader="dot" w:pos="9345"/>
            </w:tabs>
            <w:rPr>
              <w:rFonts w:asciiTheme="minorHAnsi" w:eastAsiaTheme="minorEastAsia" w:hAnsiTheme="minorHAnsi"/>
              <w:noProof/>
              <w:sz w:val="22"/>
              <w:lang w:eastAsia="ru-RU"/>
            </w:rPr>
          </w:pPr>
          <w:hyperlink w:anchor="_Toc101175045" w:history="1">
            <w:r w:rsidR="00E44169" w:rsidRPr="008666D0">
              <w:rPr>
                <w:rStyle w:val="afa"/>
                <w:rFonts w:cs="Times New Roman"/>
                <w:noProof/>
              </w:rPr>
              <w:t>2 Поддержка пользователей</w:t>
            </w:r>
            <w:r w:rsidR="00E44169" w:rsidRPr="008666D0">
              <w:rPr>
                <w:noProof/>
                <w:webHidden/>
              </w:rPr>
              <w:tab/>
            </w:r>
            <w:r w:rsidR="00E44169" w:rsidRPr="008666D0">
              <w:rPr>
                <w:noProof/>
                <w:webHidden/>
              </w:rPr>
              <w:fldChar w:fldCharType="begin"/>
            </w:r>
            <w:r w:rsidR="00E44169" w:rsidRPr="008666D0">
              <w:rPr>
                <w:noProof/>
                <w:webHidden/>
              </w:rPr>
              <w:instrText xml:space="preserve"> PAGEREF _Toc101175045 \h </w:instrText>
            </w:r>
            <w:r w:rsidR="00E44169" w:rsidRPr="008666D0">
              <w:rPr>
                <w:noProof/>
                <w:webHidden/>
              </w:rPr>
            </w:r>
            <w:r w:rsidR="00E44169" w:rsidRPr="008666D0">
              <w:rPr>
                <w:noProof/>
                <w:webHidden/>
              </w:rPr>
              <w:fldChar w:fldCharType="separate"/>
            </w:r>
            <w:r w:rsidR="00E44169" w:rsidRPr="008666D0">
              <w:rPr>
                <w:noProof/>
                <w:webHidden/>
              </w:rPr>
              <w:t>5</w:t>
            </w:r>
            <w:r w:rsidR="00E44169" w:rsidRPr="008666D0">
              <w:rPr>
                <w:noProof/>
                <w:webHidden/>
              </w:rPr>
              <w:fldChar w:fldCharType="end"/>
            </w:r>
          </w:hyperlink>
        </w:p>
        <w:p w:rsidR="00E44169" w:rsidRPr="008666D0" w:rsidRDefault="00187BDB">
          <w:pPr>
            <w:pStyle w:val="13"/>
            <w:tabs>
              <w:tab w:val="right" w:leader="dot" w:pos="9345"/>
            </w:tabs>
            <w:rPr>
              <w:rFonts w:asciiTheme="minorHAnsi" w:eastAsiaTheme="minorEastAsia" w:hAnsiTheme="minorHAnsi"/>
              <w:noProof/>
              <w:sz w:val="22"/>
              <w:lang w:eastAsia="ru-RU"/>
            </w:rPr>
          </w:pPr>
          <w:hyperlink w:anchor="_Toc101175046" w:history="1">
            <w:r w:rsidR="00E44169" w:rsidRPr="008666D0">
              <w:rPr>
                <w:rStyle w:val="afa"/>
                <w:rFonts w:cs="Times New Roman"/>
                <w:noProof/>
              </w:rPr>
              <w:t>3 Управление инцидентами</w:t>
            </w:r>
            <w:r w:rsidR="00E44169" w:rsidRPr="008666D0">
              <w:rPr>
                <w:noProof/>
                <w:webHidden/>
              </w:rPr>
              <w:tab/>
            </w:r>
            <w:r w:rsidR="00E44169" w:rsidRPr="008666D0">
              <w:rPr>
                <w:noProof/>
                <w:webHidden/>
              </w:rPr>
              <w:fldChar w:fldCharType="begin"/>
            </w:r>
            <w:r w:rsidR="00E44169" w:rsidRPr="008666D0">
              <w:rPr>
                <w:noProof/>
                <w:webHidden/>
              </w:rPr>
              <w:instrText xml:space="preserve"> PAGEREF _Toc101175046 \h </w:instrText>
            </w:r>
            <w:r w:rsidR="00E44169" w:rsidRPr="008666D0">
              <w:rPr>
                <w:noProof/>
                <w:webHidden/>
              </w:rPr>
            </w:r>
            <w:r w:rsidR="00E44169" w:rsidRPr="008666D0">
              <w:rPr>
                <w:noProof/>
                <w:webHidden/>
              </w:rPr>
              <w:fldChar w:fldCharType="separate"/>
            </w:r>
            <w:r w:rsidR="00E44169" w:rsidRPr="008666D0">
              <w:rPr>
                <w:noProof/>
                <w:webHidden/>
              </w:rPr>
              <w:t>6</w:t>
            </w:r>
            <w:r w:rsidR="00E44169" w:rsidRPr="008666D0">
              <w:rPr>
                <w:noProof/>
                <w:webHidden/>
              </w:rPr>
              <w:fldChar w:fldCharType="end"/>
            </w:r>
          </w:hyperlink>
        </w:p>
        <w:p w:rsidR="00E44169" w:rsidRPr="008666D0" w:rsidRDefault="00187BDB">
          <w:pPr>
            <w:pStyle w:val="23"/>
            <w:tabs>
              <w:tab w:val="right" w:leader="dot" w:pos="9345"/>
            </w:tabs>
            <w:rPr>
              <w:rFonts w:asciiTheme="minorHAnsi" w:eastAsiaTheme="minorEastAsia" w:hAnsiTheme="minorHAnsi"/>
              <w:noProof/>
              <w:sz w:val="22"/>
              <w:lang w:eastAsia="ru-RU"/>
            </w:rPr>
          </w:pPr>
          <w:hyperlink w:anchor="_Toc101175047" w:history="1">
            <w:r w:rsidR="00E44169" w:rsidRPr="008666D0">
              <w:rPr>
                <w:rStyle w:val="afa"/>
                <w:rFonts w:cs="Times New Roman"/>
                <w:noProof/>
              </w:rPr>
              <w:t>3.1 Классификация инцидентов</w:t>
            </w:r>
            <w:r w:rsidR="00E44169" w:rsidRPr="008666D0">
              <w:rPr>
                <w:noProof/>
                <w:webHidden/>
              </w:rPr>
              <w:tab/>
            </w:r>
            <w:r w:rsidR="00E44169" w:rsidRPr="008666D0">
              <w:rPr>
                <w:noProof/>
                <w:webHidden/>
              </w:rPr>
              <w:fldChar w:fldCharType="begin"/>
            </w:r>
            <w:r w:rsidR="00E44169" w:rsidRPr="008666D0">
              <w:rPr>
                <w:noProof/>
                <w:webHidden/>
              </w:rPr>
              <w:instrText xml:space="preserve"> PAGEREF _Toc101175047 \h </w:instrText>
            </w:r>
            <w:r w:rsidR="00E44169" w:rsidRPr="008666D0">
              <w:rPr>
                <w:noProof/>
                <w:webHidden/>
              </w:rPr>
            </w:r>
            <w:r w:rsidR="00E44169" w:rsidRPr="008666D0">
              <w:rPr>
                <w:noProof/>
                <w:webHidden/>
              </w:rPr>
              <w:fldChar w:fldCharType="separate"/>
            </w:r>
            <w:r w:rsidR="00E44169" w:rsidRPr="008666D0">
              <w:rPr>
                <w:noProof/>
                <w:webHidden/>
              </w:rPr>
              <w:t>6</w:t>
            </w:r>
            <w:r w:rsidR="00E44169" w:rsidRPr="008666D0">
              <w:rPr>
                <w:noProof/>
                <w:webHidden/>
              </w:rPr>
              <w:fldChar w:fldCharType="end"/>
            </w:r>
          </w:hyperlink>
        </w:p>
        <w:p w:rsidR="00E44169" w:rsidRPr="008666D0" w:rsidRDefault="00187BDB">
          <w:pPr>
            <w:pStyle w:val="23"/>
            <w:tabs>
              <w:tab w:val="right" w:leader="dot" w:pos="9345"/>
            </w:tabs>
            <w:rPr>
              <w:rFonts w:asciiTheme="minorHAnsi" w:eastAsiaTheme="minorEastAsia" w:hAnsiTheme="minorHAnsi"/>
              <w:noProof/>
              <w:sz w:val="22"/>
              <w:lang w:eastAsia="ru-RU"/>
            </w:rPr>
          </w:pPr>
          <w:hyperlink w:anchor="_Toc101175048" w:history="1">
            <w:r w:rsidR="00E44169" w:rsidRPr="008666D0">
              <w:rPr>
                <w:rStyle w:val="afa"/>
                <w:rFonts w:cs="Times New Roman"/>
                <w:noProof/>
              </w:rPr>
              <w:t>3.2 Решение инцидентов и их закрытие</w:t>
            </w:r>
            <w:r w:rsidR="00E44169" w:rsidRPr="008666D0">
              <w:rPr>
                <w:noProof/>
                <w:webHidden/>
              </w:rPr>
              <w:tab/>
            </w:r>
            <w:r w:rsidR="00E44169" w:rsidRPr="008666D0">
              <w:rPr>
                <w:noProof/>
                <w:webHidden/>
              </w:rPr>
              <w:fldChar w:fldCharType="begin"/>
            </w:r>
            <w:r w:rsidR="00E44169" w:rsidRPr="008666D0">
              <w:rPr>
                <w:noProof/>
                <w:webHidden/>
              </w:rPr>
              <w:instrText xml:space="preserve"> PAGEREF _Toc101175048 \h </w:instrText>
            </w:r>
            <w:r w:rsidR="00E44169" w:rsidRPr="008666D0">
              <w:rPr>
                <w:noProof/>
                <w:webHidden/>
              </w:rPr>
            </w:r>
            <w:r w:rsidR="00E44169" w:rsidRPr="008666D0">
              <w:rPr>
                <w:noProof/>
                <w:webHidden/>
              </w:rPr>
              <w:fldChar w:fldCharType="separate"/>
            </w:r>
            <w:r w:rsidR="00E44169" w:rsidRPr="008666D0">
              <w:rPr>
                <w:noProof/>
                <w:webHidden/>
              </w:rPr>
              <w:t>9</w:t>
            </w:r>
            <w:r w:rsidR="00E44169" w:rsidRPr="008666D0">
              <w:rPr>
                <w:noProof/>
                <w:webHidden/>
              </w:rPr>
              <w:fldChar w:fldCharType="end"/>
            </w:r>
          </w:hyperlink>
        </w:p>
        <w:p w:rsidR="00B9295E" w:rsidRPr="00B9295E" w:rsidRDefault="00B9295E">
          <w:pPr>
            <w:rPr>
              <w:rFonts w:cs="Times New Roman"/>
            </w:rPr>
          </w:pPr>
          <w:r w:rsidRPr="008666D0">
            <w:rPr>
              <w:rFonts w:cs="Times New Roman"/>
              <w:b/>
              <w:bCs/>
            </w:rPr>
            <w:fldChar w:fldCharType="end"/>
          </w:r>
        </w:p>
      </w:sdtContent>
    </w:sdt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>
      <w:pPr>
        <w:rPr>
          <w:rFonts w:cs="Times New Roman"/>
        </w:rPr>
      </w:pPr>
    </w:p>
    <w:p w:rsidR="000A7839" w:rsidRPr="00B9295E" w:rsidRDefault="000A7839" w:rsidP="00EE1894">
      <w:pPr>
        <w:pStyle w:val="11"/>
        <w:jc w:val="center"/>
        <w:rPr>
          <w:rFonts w:cs="Times New Roman"/>
          <w:color w:val="auto"/>
        </w:rPr>
      </w:pPr>
      <w:bookmarkStart w:id="0" w:name="_Toc27041137"/>
      <w:bookmarkStart w:id="1" w:name="_Toc27666121"/>
      <w:bookmarkStart w:id="2" w:name="_Toc101175043"/>
      <w:r w:rsidRPr="00E44169">
        <w:rPr>
          <w:rFonts w:cs="Times New Roman"/>
          <w:color w:val="auto"/>
        </w:rPr>
        <w:lastRenderedPageBreak/>
        <w:t>Т</w:t>
      </w:r>
      <w:r w:rsidR="00985DC8" w:rsidRPr="00E44169">
        <w:rPr>
          <w:rFonts w:cs="Times New Roman"/>
          <w:caps w:val="0"/>
          <w:color w:val="auto"/>
        </w:rPr>
        <w:t>ермины и определения</w:t>
      </w:r>
      <w:bookmarkEnd w:id="0"/>
      <w:bookmarkEnd w:id="1"/>
      <w:bookmarkEnd w:id="2"/>
    </w:p>
    <w:p w:rsidR="000A7839" w:rsidRPr="00B9295E" w:rsidRDefault="000A7839" w:rsidP="00681DDA">
      <w:pPr>
        <w:pStyle w:val="af2"/>
        <w:spacing w:line="360" w:lineRule="auto"/>
        <w:rPr>
          <w:rFonts w:cs="Times New Roman"/>
        </w:rPr>
      </w:pPr>
      <w:r w:rsidRPr="00B9295E">
        <w:rPr>
          <w:rFonts w:cs="Times New Roman"/>
        </w:rPr>
        <w:t>Термины, использующиеся в данном документе, и их определения представлены ниже (</w:t>
      </w:r>
      <w:r w:rsidRPr="00B9295E">
        <w:rPr>
          <w:rFonts w:cs="Times New Roman"/>
        </w:rPr>
        <w:fldChar w:fldCharType="begin"/>
      </w:r>
      <w:r w:rsidRPr="00B9295E">
        <w:rPr>
          <w:rFonts w:cs="Times New Roman"/>
        </w:rPr>
        <w:instrText xml:space="preserve"> REF _Ref17702979 \h </w:instrText>
      </w:r>
      <w:r w:rsidR="000B285A" w:rsidRPr="00B9295E">
        <w:rPr>
          <w:rFonts w:cs="Times New Roman"/>
        </w:rPr>
        <w:instrText xml:space="preserve"> \* MERGEFORMAT </w:instrText>
      </w:r>
      <w:r w:rsidRPr="00B9295E">
        <w:rPr>
          <w:rFonts w:cs="Times New Roman"/>
        </w:rPr>
      </w:r>
      <w:r w:rsidRPr="00B9295E">
        <w:rPr>
          <w:rFonts w:cs="Times New Roman"/>
        </w:rPr>
        <w:fldChar w:fldCharType="separate"/>
      </w:r>
      <w:r w:rsidRPr="00B9295E">
        <w:rPr>
          <w:rFonts w:cs="Times New Roman"/>
        </w:rPr>
        <w:t xml:space="preserve">Таблица </w:t>
      </w:r>
      <w:r w:rsidRPr="00B9295E">
        <w:rPr>
          <w:rFonts w:cs="Times New Roman"/>
          <w:noProof/>
        </w:rPr>
        <w:t>1</w:t>
      </w:r>
      <w:r w:rsidRPr="00B9295E">
        <w:rPr>
          <w:rFonts w:cs="Times New Roman"/>
        </w:rPr>
        <w:fldChar w:fldCharType="end"/>
      </w:r>
      <w:r w:rsidRPr="00B9295E">
        <w:rPr>
          <w:rFonts w:cs="Times New Roman"/>
        </w:rPr>
        <w:t>).</w:t>
      </w:r>
    </w:p>
    <w:p w:rsidR="000A7839" w:rsidRPr="00B9295E" w:rsidRDefault="000A7839" w:rsidP="00681DDA">
      <w:pPr>
        <w:pStyle w:val="a9"/>
        <w:spacing w:line="360" w:lineRule="auto"/>
        <w:rPr>
          <w:rFonts w:cs="Times New Roman"/>
        </w:rPr>
      </w:pPr>
      <w:bookmarkStart w:id="3" w:name="_Ref17702979"/>
      <w:r w:rsidRPr="00B9295E">
        <w:rPr>
          <w:rFonts w:cs="Times New Roman"/>
        </w:rPr>
        <w:t xml:space="preserve">Таблица </w:t>
      </w:r>
      <w:r w:rsidRPr="00B9295E">
        <w:rPr>
          <w:rFonts w:cs="Times New Roman"/>
        </w:rPr>
        <w:fldChar w:fldCharType="begin"/>
      </w:r>
      <w:r w:rsidRPr="00B9295E">
        <w:rPr>
          <w:rFonts w:cs="Times New Roman"/>
        </w:rPr>
        <w:instrText xml:space="preserve"> SEQ Таблица \* ARABIC </w:instrText>
      </w:r>
      <w:r w:rsidRPr="00B9295E">
        <w:rPr>
          <w:rFonts w:cs="Times New Roman"/>
        </w:rPr>
        <w:fldChar w:fldCharType="separate"/>
      </w:r>
      <w:r w:rsidR="001445DD">
        <w:rPr>
          <w:rFonts w:cs="Times New Roman"/>
          <w:noProof/>
        </w:rPr>
        <w:t>1</w:t>
      </w:r>
      <w:r w:rsidRPr="00B9295E">
        <w:rPr>
          <w:rFonts w:cs="Times New Roman"/>
          <w:noProof/>
        </w:rPr>
        <w:fldChar w:fldCharType="end"/>
      </w:r>
      <w:bookmarkEnd w:id="3"/>
      <w:r w:rsidRPr="00B9295E">
        <w:rPr>
          <w:rFonts w:cs="Times New Roman"/>
        </w:rPr>
        <w:t xml:space="preserve"> — Термины и определения</w:t>
      </w:r>
    </w:p>
    <w:tbl>
      <w:tblPr>
        <w:tblStyle w:val="a8"/>
        <w:tblW w:w="5000" w:type="pct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2689"/>
        <w:gridCol w:w="6656"/>
      </w:tblGrid>
      <w:tr w:rsidR="000A7839" w:rsidRPr="006B4B8E" w:rsidTr="00D34640">
        <w:trPr>
          <w:trHeight w:val="510"/>
          <w:tblHeader/>
        </w:trPr>
        <w:tc>
          <w:tcPr>
            <w:tcW w:w="2689" w:type="dxa"/>
            <w:shd w:val="clear" w:color="auto" w:fill="D9D9D9" w:themeFill="background1" w:themeFillShade="D9"/>
            <w:tcMar>
              <w:top w:w="28" w:type="dxa"/>
              <w:left w:w="113" w:type="dxa"/>
              <w:bottom w:w="28" w:type="dxa"/>
              <w:right w:w="113" w:type="dxa"/>
            </w:tcMar>
          </w:tcPr>
          <w:p w:rsidR="000A7839" w:rsidRPr="00023550" w:rsidRDefault="000A7839" w:rsidP="00681DDA">
            <w:pPr>
              <w:pStyle w:val="ae"/>
              <w:spacing w:line="360" w:lineRule="auto"/>
              <w:rPr>
                <w:rFonts w:cs="Times New Roman"/>
              </w:rPr>
            </w:pPr>
            <w:r w:rsidRPr="00023550">
              <w:rPr>
                <w:rFonts w:cs="Times New Roman"/>
              </w:rPr>
              <w:t>Термин/сокращение</w:t>
            </w:r>
          </w:p>
        </w:tc>
        <w:tc>
          <w:tcPr>
            <w:tcW w:w="6656" w:type="dxa"/>
            <w:shd w:val="clear" w:color="auto" w:fill="D9D9D9" w:themeFill="background1" w:themeFillShade="D9"/>
            <w:tcMar>
              <w:top w:w="28" w:type="dxa"/>
              <w:left w:w="113" w:type="dxa"/>
              <w:bottom w:w="28" w:type="dxa"/>
              <w:right w:w="113" w:type="dxa"/>
            </w:tcMar>
          </w:tcPr>
          <w:p w:rsidR="000A7839" w:rsidRPr="00023550" w:rsidRDefault="000A7839" w:rsidP="00681DDA">
            <w:pPr>
              <w:pStyle w:val="ae"/>
              <w:spacing w:line="360" w:lineRule="auto"/>
              <w:rPr>
                <w:rFonts w:cs="Times New Roman"/>
              </w:rPr>
            </w:pPr>
            <w:r w:rsidRPr="00023550">
              <w:rPr>
                <w:rFonts w:cs="Times New Roman"/>
              </w:rPr>
              <w:t>Определение</w:t>
            </w:r>
          </w:p>
        </w:tc>
      </w:tr>
      <w:tr w:rsidR="006B4B8E" w:rsidRPr="006B4B8E" w:rsidTr="00624E3C">
        <w:tc>
          <w:tcPr>
            <w:tcW w:w="2689" w:type="dxa"/>
            <w:tcMar>
              <w:top w:w="28" w:type="dxa"/>
              <w:left w:w="113" w:type="dxa"/>
              <w:bottom w:w="28" w:type="dxa"/>
              <w:right w:w="113" w:type="dxa"/>
            </w:tcMar>
          </w:tcPr>
          <w:p w:rsidR="006B4B8E" w:rsidRPr="006B4B8E" w:rsidRDefault="006B4B8E" w:rsidP="006B4B8E">
            <w:pPr>
              <w:pStyle w:val="ac"/>
              <w:spacing w:line="360" w:lineRule="auto"/>
              <w:jc w:val="left"/>
              <w:rPr>
                <w:rFonts w:cs="Times New Roman"/>
                <w:highlight w:val="yellow"/>
                <w:lang w:val="ru-RU"/>
              </w:rPr>
            </w:pPr>
            <w:r>
              <w:rPr>
                <w:rFonts w:cs="Times New Roman"/>
                <w:lang w:val="ru-RU"/>
              </w:rPr>
              <w:t>Система</w:t>
            </w:r>
          </w:p>
        </w:tc>
        <w:tc>
          <w:tcPr>
            <w:tcW w:w="6656" w:type="dxa"/>
            <w:tcMar>
              <w:top w:w="28" w:type="dxa"/>
              <w:left w:w="113" w:type="dxa"/>
              <w:bottom w:w="28" w:type="dxa"/>
              <w:right w:w="113" w:type="dxa"/>
            </w:tcMar>
          </w:tcPr>
          <w:p w:rsidR="006B4B8E" w:rsidRPr="006B4B8E" w:rsidRDefault="006B4B8E" w:rsidP="00451724">
            <w:pPr>
              <w:pStyle w:val="ac"/>
              <w:spacing w:line="360" w:lineRule="auto"/>
              <w:rPr>
                <w:rFonts w:cs="Times New Roman"/>
                <w:highlight w:val="yellow"/>
                <w:lang w:val="ru-RU"/>
              </w:rPr>
            </w:pPr>
            <w:proofErr w:type="spellStart"/>
            <w:r>
              <w:rPr>
                <w:rFonts w:cs="Times New Roman"/>
              </w:rPr>
              <w:t>Дизайн-система</w:t>
            </w:r>
            <w:proofErr w:type="spellEnd"/>
            <w:r>
              <w:rPr>
                <w:rFonts w:cs="Times New Roman"/>
              </w:rPr>
              <w:t xml:space="preserve"> </w:t>
            </w:r>
            <w:proofErr w:type="spellStart"/>
            <w:r w:rsidR="00166E97">
              <w:rPr>
                <w:rFonts w:cs="Times New Roman"/>
                <w:lang w:val="ru-RU"/>
              </w:rPr>
              <w:t>Атомаро</w:t>
            </w:r>
            <w:proofErr w:type="spellEnd"/>
          </w:p>
        </w:tc>
      </w:tr>
      <w:tr w:rsidR="00E44169" w:rsidRPr="006140C0" w:rsidTr="00624E3C">
        <w:tc>
          <w:tcPr>
            <w:tcW w:w="2689" w:type="dxa"/>
            <w:tcMar>
              <w:top w:w="28" w:type="dxa"/>
              <w:left w:w="113" w:type="dxa"/>
              <w:bottom w:w="28" w:type="dxa"/>
              <w:right w:w="113" w:type="dxa"/>
            </w:tcMar>
          </w:tcPr>
          <w:p w:rsidR="00E44169" w:rsidRPr="006140C0" w:rsidRDefault="00E44169" w:rsidP="006459D4">
            <w:pPr>
              <w:pStyle w:val="ac"/>
              <w:spacing w:line="360" w:lineRule="auto"/>
              <w:jc w:val="left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>Запрос</w:t>
            </w:r>
          </w:p>
        </w:tc>
        <w:tc>
          <w:tcPr>
            <w:tcW w:w="6656" w:type="dxa"/>
            <w:tcMar>
              <w:top w:w="28" w:type="dxa"/>
              <w:left w:w="113" w:type="dxa"/>
              <w:bottom w:w="28" w:type="dxa"/>
              <w:right w:w="113" w:type="dxa"/>
            </w:tcMar>
          </w:tcPr>
          <w:p w:rsidR="00E44169" w:rsidRPr="00E44169" w:rsidRDefault="00E44169" w:rsidP="00E44169">
            <w:pPr>
              <w:pStyle w:val="ac"/>
              <w:spacing w:line="360" w:lineRule="auto"/>
              <w:rPr>
                <w:lang w:val="ru-RU"/>
              </w:rPr>
            </w:pPr>
            <w:r w:rsidRPr="00E44169">
              <w:rPr>
                <w:lang w:val="ru-RU"/>
              </w:rPr>
              <w:t>Тип Инцидента, различают:</w:t>
            </w:r>
          </w:p>
          <w:p w:rsidR="00E44169" w:rsidRPr="00E44169" w:rsidRDefault="00E44169" w:rsidP="00E44169">
            <w:pPr>
              <w:pStyle w:val="ac"/>
              <w:numPr>
                <w:ilvl w:val="0"/>
                <w:numId w:val="29"/>
              </w:numPr>
              <w:spacing w:line="360" w:lineRule="auto"/>
              <w:ind w:left="456"/>
              <w:rPr>
                <w:lang w:val="ru-RU"/>
              </w:rPr>
            </w:pPr>
            <w:r w:rsidRPr="00E44169">
              <w:rPr>
                <w:lang w:val="ru-RU"/>
              </w:rPr>
              <w:t xml:space="preserve">Запрос на </w:t>
            </w:r>
            <w:r>
              <w:rPr>
                <w:lang w:val="ru-RU"/>
              </w:rPr>
              <w:t>обслуживание –</w:t>
            </w:r>
            <w:r w:rsidRPr="00E44169">
              <w:rPr>
                <w:lang w:val="ru-RU"/>
              </w:rPr>
              <w:t xml:space="preserve"> запрос</w:t>
            </w:r>
            <w:r>
              <w:rPr>
                <w:lang w:val="ru-RU"/>
              </w:rPr>
              <w:t xml:space="preserve"> от Пользователя на поддержку, </w:t>
            </w:r>
            <w:r w:rsidRPr="00E44169">
              <w:rPr>
                <w:lang w:val="ru-RU"/>
              </w:rPr>
              <w:t>не являющийся сбоем Системы;</w:t>
            </w:r>
          </w:p>
          <w:p w:rsidR="00E44169" w:rsidRPr="00E44169" w:rsidRDefault="00E44169" w:rsidP="00E44169">
            <w:pPr>
              <w:pStyle w:val="ac"/>
              <w:numPr>
                <w:ilvl w:val="0"/>
                <w:numId w:val="29"/>
              </w:numPr>
              <w:spacing w:line="360" w:lineRule="auto"/>
              <w:ind w:left="456"/>
              <w:rPr>
                <w:lang w:val="ru-RU"/>
              </w:rPr>
            </w:pPr>
            <w:r w:rsidRPr="00E44169">
              <w:rPr>
                <w:lang w:val="ru-RU"/>
              </w:rPr>
              <w:t>Запрос на изменение – запрос от Пользователя на проведение изменений в Системе, не связанных с проведением доработок Системы и ограничением работоспособности Системы;</w:t>
            </w:r>
          </w:p>
          <w:p w:rsidR="00E44169" w:rsidRPr="00E44169" w:rsidRDefault="00E44169" w:rsidP="00E44169">
            <w:pPr>
              <w:pStyle w:val="ac"/>
              <w:numPr>
                <w:ilvl w:val="0"/>
                <w:numId w:val="29"/>
              </w:numPr>
              <w:spacing w:line="360" w:lineRule="auto"/>
              <w:ind w:left="456"/>
              <w:rPr>
                <w:lang w:val="ru-RU"/>
              </w:rPr>
            </w:pPr>
            <w:r w:rsidRPr="00E44169">
              <w:rPr>
                <w:lang w:val="ru-RU"/>
              </w:rPr>
              <w:t>Запрос на доработку – запрос от пользователя на изменение функциональности Системы, связанный с необходимостью проведения доработки Системы;</w:t>
            </w:r>
          </w:p>
          <w:p w:rsidR="00E44169" w:rsidRPr="00E44169" w:rsidRDefault="00E44169" w:rsidP="00E44169">
            <w:pPr>
              <w:pStyle w:val="ac"/>
              <w:numPr>
                <w:ilvl w:val="0"/>
                <w:numId w:val="29"/>
              </w:numPr>
              <w:spacing w:line="360" w:lineRule="auto"/>
              <w:ind w:left="456"/>
              <w:rPr>
                <w:rFonts w:cs="Times New Roman"/>
                <w:lang w:val="ru-RU"/>
              </w:rPr>
            </w:pPr>
            <w:r w:rsidRPr="00E44169">
              <w:rPr>
                <w:lang w:val="ru-RU"/>
              </w:rPr>
              <w:t>Запрос информации - оказание информационного сопровождения и консультации конечных пользователей по вопросам использования текущего функционала системы</w:t>
            </w:r>
          </w:p>
        </w:tc>
      </w:tr>
      <w:tr w:rsidR="00E44169" w:rsidRPr="006140C0" w:rsidTr="00624E3C">
        <w:tc>
          <w:tcPr>
            <w:tcW w:w="2689" w:type="dxa"/>
            <w:tcMar>
              <w:top w:w="28" w:type="dxa"/>
              <w:left w:w="113" w:type="dxa"/>
              <w:bottom w:w="28" w:type="dxa"/>
              <w:right w:w="113" w:type="dxa"/>
            </w:tcMar>
          </w:tcPr>
          <w:p w:rsidR="00E44169" w:rsidRPr="006140C0" w:rsidRDefault="00E44169" w:rsidP="006459D4">
            <w:pPr>
              <w:pStyle w:val="ac"/>
              <w:spacing w:line="360" w:lineRule="auto"/>
              <w:jc w:val="left"/>
              <w:rPr>
                <w:rFonts w:cs="Times New Roman"/>
                <w:lang w:val="ru-RU"/>
              </w:rPr>
            </w:pPr>
            <w:r>
              <w:rPr>
                <w:rFonts w:cs="Times New Roman"/>
                <w:lang w:val="ru-RU"/>
              </w:rPr>
              <w:t>Инцидент</w:t>
            </w:r>
          </w:p>
        </w:tc>
        <w:tc>
          <w:tcPr>
            <w:tcW w:w="6656" w:type="dxa"/>
            <w:tcMar>
              <w:top w:w="28" w:type="dxa"/>
              <w:left w:w="113" w:type="dxa"/>
              <w:bottom w:w="28" w:type="dxa"/>
              <w:right w:w="113" w:type="dxa"/>
            </w:tcMar>
          </w:tcPr>
          <w:p w:rsidR="00E44169" w:rsidRPr="00E44169" w:rsidRDefault="00E44169" w:rsidP="00E44169">
            <w:pPr>
              <w:pStyle w:val="ac"/>
              <w:spacing w:line="360" w:lineRule="auto"/>
              <w:rPr>
                <w:rFonts w:cs="Times New Roman"/>
                <w:lang w:val="ru-RU"/>
              </w:rPr>
            </w:pPr>
            <w:r w:rsidRPr="00E44169">
              <w:rPr>
                <w:lang w:val="ru-RU"/>
              </w:rPr>
              <w:t>Обращение по любому событию, которое не является частью стандартного функционирования Системы, согласно функционально-техническим возможностям, указанным в технической документации на Систему</w:t>
            </w:r>
          </w:p>
        </w:tc>
      </w:tr>
      <w:tr w:rsidR="006459D4" w:rsidRPr="006140C0" w:rsidTr="00624E3C">
        <w:tc>
          <w:tcPr>
            <w:tcW w:w="2689" w:type="dxa"/>
            <w:tcMar>
              <w:top w:w="28" w:type="dxa"/>
              <w:left w:w="113" w:type="dxa"/>
              <w:bottom w:w="28" w:type="dxa"/>
              <w:right w:w="113" w:type="dxa"/>
            </w:tcMar>
          </w:tcPr>
          <w:p w:rsidR="006459D4" w:rsidRPr="006140C0" w:rsidRDefault="006459D4" w:rsidP="006459D4">
            <w:pPr>
              <w:pStyle w:val="ac"/>
              <w:spacing w:line="360" w:lineRule="auto"/>
              <w:jc w:val="left"/>
              <w:rPr>
                <w:rFonts w:cs="Times New Roman"/>
                <w:lang w:val="ru-RU"/>
              </w:rPr>
            </w:pPr>
            <w:r w:rsidRPr="006140C0">
              <w:rPr>
                <w:rFonts w:cs="Times New Roman"/>
                <w:lang w:val="ru-RU"/>
              </w:rPr>
              <w:t>Пользователь</w:t>
            </w:r>
          </w:p>
        </w:tc>
        <w:tc>
          <w:tcPr>
            <w:tcW w:w="6656" w:type="dxa"/>
            <w:tcMar>
              <w:top w:w="28" w:type="dxa"/>
              <w:left w:w="113" w:type="dxa"/>
              <w:bottom w:w="28" w:type="dxa"/>
              <w:right w:w="113" w:type="dxa"/>
            </w:tcMar>
          </w:tcPr>
          <w:p w:rsidR="006459D4" w:rsidRPr="006140C0" w:rsidRDefault="006459D4" w:rsidP="006459D4">
            <w:pPr>
              <w:pStyle w:val="ac"/>
              <w:spacing w:line="360" w:lineRule="auto"/>
              <w:rPr>
                <w:rFonts w:cs="Times New Roman"/>
                <w:lang w:val="ru-RU"/>
              </w:rPr>
            </w:pPr>
            <w:r w:rsidRPr="006140C0">
              <w:rPr>
                <w:rFonts w:cs="Times New Roman"/>
                <w:lang w:val="ru-RU"/>
              </w:rPr>
              <w:t>Лицо или гру</w:t>
            </w:r>
            <w:r w:rsidR="009343F5" w:rsidRPr="006140C0">
              <w:rPr>
                <w:rFonts w:cs="Times New Roman"/>
                <w:lang w:val="ru-RU"/>
              </w:rPr>
              <w:t>ппа лиц, извлекающ</w:t>
            </w:r>
            <w:r w:rsidR="006140C0">
              <w:rPr>
                <w:rFonts w:cs="Times New Roman"/>
                <w:lang w:val="ru-RU"/>
              </w:rPr>
              <w:t>их пользу из продукта (Системы</w:t>
            </w:r>
            <w:r w:rsidR="009343F5" w:rsidRPr="006140C0">
              <w:rPr>
                <w:rFonts w:cs="Times New Roman"/>
                <w:lang w:val="ru-RU"/>
              </w:rPr>
              <w:t>) в процессе его применения</w:t>
            </w:r>
          </w:p>
        </w:tc>
      </w:tr>
    </w:tbl>
    <w:p w:rsidR="0087085A" w:rsidRPr="007647F1" w:rsidRDefault="0087085A">
      <w:pPr>
        <w:rPr>
          <w:rFonts w:cs="Times New Roman"/>
        </w:rPr>
      </w:pPr>
    </w:p>
    <w:p w:rsidR="0087085A" w:rsidRPr="00846EDD" w:rsidRDefault="00B9295E" w:rsidP="00B9295E">
      <w:pPr>
        <w:pStyle w:val="11"/>
        <w:rPr>
          <w:rFonts w:cs="Times New Roman"/>
          <w:color w:val="auto"/>
        </w:rPr>
      </w:pPr>
      <w:bookmarkStart w:id="4" w:name="_Toc27666122"/>
      <w:bookmarkStart w:id="5" w:name="_Toc101175044"/>
      <w:r w:rsidRPr="00985DC8">
        <w:rPr>
          <w:rFonts w:cs="Times New Roman"/>
          <w:color w:val="auto"/>
        </w:rPr>
        <w:lastRenderedPageBreak/>
        <w:t xml:space="preserve">1 </w:t>
      </w:r>
      <w:bookmarkEnd w:id="4"/>
      <w:r w:rsidR="00630CF5">
        <w:rPr>
          <w:rFonts w:cs="Times New Roman"/>
          <w:color w:val="auto"/>
        </w:rPr>
        <w:t>Участники процесса технической поддержки</w:t>
      </w:r>
      <w:bookmarkEnd w:id="5"/>
    </w:p>
    <w:p w:rsidR="00630CF5" w:rsidRDefault="00630CF5" w:rsidP="00681DDA">
      <w:pPr>
        <w:pStyle w:val="af2"/>
        <w:spacing w:before="120" w:line="360" w:lineRule="auto"/>
        <w:rPr>
          <w:rFonts w:cs="Times New Roman"/>
        </w:rPr>
      </w:pPr>
      <w:r>
        <w:rPr>
          <w:rFonts w:cs="Times New Roman"/>
        </w:rPr>
        <w:t xml:space="preserve">Перечень ролей участников процесса технической поддержки Дизайн-системы </w:t>
      </w:r>
      <w:proofErr w:type="spellStart"/>
      <w:r w:rsidR="00166E97">
        <w:rPr>
          <w:rFonts w:cs="Times New Roman"/>
        </w:rPr>
        <w:t>Атомаро</w:t>
      </w:r>
      <w:bookmarkStart w:id="6" w:name="_GoBack"/>
      <w:bookmarkEnd w:id="6"/>
      <w:proofErr w:type="spellEnd"/>
      <w:r>
        <w:rPr>
          <w:rFonts w:cs="Times New Roman"/>
        </w:rPr>
        <w:t xml:space="preserve"> (далее – Система) содержится в </w:t>
      </w:r>
      <w:r>
        <w:rPr>
          <w:rFonts w:cs="Times New Roman"/>
        </w:rPr>
        <w:fldChar w:fldCharType="begin"/>
      </w:r>
      <w:r>
        <w:rPr>
          <w:rFonts w:cs="Times New Roman"/>
        </w:rPr>
        <w:instrText xml:space="preserve"> REF _Ref100940991 \h </w:instrText>
      </w:r>
      <w:r>
        <w:rPr>
          <w:rFonts w:cs="Times New Roman"/>
        </w:rPr>
      </w:r>
      <w:r>
        <w:rPr>
          <w:rFonts w:cs="Times New Roman"/>
        </w:rPr>
        <w:fldChar w:fldCharType="separate"/>
      </w:r>
      <w:r w:rsidRPr="00B9295E">
        <w:rPr>
          <w:rFonts w:cs="Times New Roman"/>
        </w:rPr>
        <w:t>Таблиц</w:t>
      </w:r>
      <w:r>
        <w:rPr>
          <w:rFonts w:cs="Times New Roman"/>
        </w:rPr>
        <w:t>е</w:t>
      </w:r>
      <w:r w:rsidRPr="00B9295E">
        <w:rPr>
          <w:rFonts w:cs="Times New Roman"/>
        </w:rPr>
        <w:t xml:space="preserve"> </w:t>
      </w:r>
      <w:r>
        <w:rPr>
          <w:rFonts w:cs="Times New Roman"/>
          <w:noProof/>
        </w:rPr>
        <w:t>2</w:t>
      </w:r>
      <w:r>
        <w:rPr>
          <w:rFonts w:cs="Times New Roman"/>
        </w:rPr>
        <w:fldChar w:fldCharType="end"/>
      </w:r>
      <w:r>
        <w:rPr>
          <w:rFonts w:cs="Times New Roman"/>
        </w:rPr>
        <w:t>.</w:t>
      </w:r>
    </w:p>
    <w:p w:rsidR="00630CF5" w:rsidRDefault="00630CF5" w:rsidP="00630CF5">
      <w:pPr>
        <w:pStyle w:val="a9"/>
        <w:spacing w:line="360" w:lineRule="auto"/>
        <w:rPr>
          <w:rFonts w:cs="Times New Roman"/>
        </w:rPr>
      </w:pPr>
      <w:bookmarkStart w:id="7" w:name="_Ref100940991"/>
      <w:r w:rsidRPr="00B9295E">
        <w:rPr>
          <w:rFonts w:cs="Times New Roman"/>
        </w:rPr>
        <w:t xml:space="preserve">Таблица </w:t>
      </w:r>
      <w:r w:rsidRPr="00B9295E">
        <w:rPr>
          <w:rFonts w:cs="Times New Roman"/>
        </w:rPr>
        <w:fldChar w:fldCharType="begin"/>
      </w:r>
      <w:r w:rsidRPr="00B9295E">
        <w:rPr>
          <w:rFonts w:cs="Times New Roman"/>
        </w:rPr>
        <w:instrText xml:space="preserve"> SEQ Таблица \* ARABIC </w:instrText>
      </w:r>
      <w:r w:rsidRPr="00B9295E">
        <w:rPr>
          <w:rFonts w:cs="Times New Roman"/>
        </w:rPr>
        <w:fldChar w:fldCharType="separate"/>
      </w:r>
      <w:r w:rsidR="001445DD">
        <w:rPr>
          <w:rFonts w:cs="Times New Roman"/>
          <w:noProof/>
        </w:rPr>
        <w:t>2</w:t>
      </w:r>
      <w:r w:rsidRPr="00B9295E">
        <w:rPr>
          <w:rFonts w:cs="Times New Roman"/>
          <w:noProof/>
        </w:rPr>
        <w:fldChar w:fldCharType="end"/>
      </w:r>
      <w:bookmarkEnd w:id="7"/>
      <w:r>
        <w:rPr>
          <w:rFonts w:cs="Times New Roman"/>
        </w:rPr>
        <w:t xml:space="preserve"> — Участники процесса технической поддержки Системы</w:t>
      </w:r>
    </w:p>
    <w:tbl>
      <w:tblPr>
        <w:tblStyle w:val="a8"/>
        <w:tblW w:w="9776" w:type="dxa"/>
        <w:tblBorders>
          <w:top w:val="single" w:sz="4" w:space="0" w:color="BFBFBF" w:themeColor="background1" w:themeShade="BF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ook w:val="04A0" w:firstRow="1" w:lastRow="0" w:firstColumn="1" w:lastColumn="0" w:noHBand="0" w:noVBand="1"/>
      </w:tblPr>
      <w:tblGrid>
        <w:gridCol w:w="988"/>
        <w:gridCol w:w="3115"/>
        <w:gridCol w:w="5673"/>
      </w:tblGrid>
      <w:tr w:rsidR="00630CF5" w:rsidTr="00D34640">
        <w:tc>
          <w:tcPr>
            <w:tcW w:w="988" w:type="dxa"/>
            <w:shd w:val="clear" w:color="auto" w:fill="D9D9D9" w:themeFill="background1" w:themeFillShade="D9"/>
            <w:vAlign w:val="center"/>
          </w:tcPr>
          <w:p w:rsidR="00D34640" w:rsidRDefault="00D34640" w:rsidP="00D34640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№</w:t>
            </w:r>
          </w:p>
          <w:p w:rsidR="00630CF5" w:rsidRDefault="00D34640" w:rsidP="00D34640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п/п</w:t>
            </w:r>
          </w:p>
        </w:tc>
        <w:tc>
          <w:tcPr>
            <w:tcW w:w="3115" w:type="dxa"/>
            <w:shd w:val="clear" w:color="auto" w:fill="D9D9D9" w:themeFill="background1" w:themeFillShade="D9"/>
            <w:vAlign w:val="center"/>
          </w:tcPr>
          <w:p w:rsidR="00630CF5" w:rsidRDefault="00D34640" w:rsidP="00D34640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Роль</w:t>
            </w:r>
          </w:p>
        </w:tc>
        <w:tc>
          <w:tcPr>
            <w:tcW w:w="5673" w:type="dxa"/>
            <w:shd w:val="clear" w:color="auto" w:fill="D9D9D9" w:themeFill="background1" w:themeFillShade="D9"/>
            <w:vAlign w:val="center"/>
          </w:tcPr>
          <w:p w:rsidR="00630CF5" w:rsidRDefault="00D34640" w:rsidP="00D34640">
            <w:pPr>
              <w:pStyle w:val="ae"/>
              <w:jc w:val="center"/>
              <w:rPr>
                <w:rFonts w:cs="Times New Roman"/>
              </w:rPr>
            </w:pPr>
            <w:r>
              <w:rPr>
                <w:rFonts w:cs="Times New Roman"/>
              </w:rPr>
              <w:t>Функциональные обязанности</w:t>
            </w:r>
          </w:p>
        </w:tc>
      </w:tr>
      <w:tr w:rsidR="00630CF5" w:rsidTr="00D34640">
        <w:tc>
          <w:tcPr>
            <w:tcW w:w="988" w:type="dxa"/>
          </w:tcPr>
          <w:p w:rsidR="00630CF5" w:rsidRPr="00D34640" w:rsidRDefault="00D34640" w:rsidP="00D34640">
            <w:pPr>
              <w:pStyle w:val="af2"/>
              <w:spacing w:before="120"/>
              <w:ind w:firstLine="0"/>
              <w:rPr>
                <w:rFonts w:cs="Times New Roman"/>
                <w:szCs w:val="26"/>
              </w:rPr>
            </w:pPr>
            <w:r w:rsidRPr="00D34640">
              <w:rPr>
                <w:rFonts w:cs="Times New Roman"/>
                <w:szCs w:val="26"/>
              </w:rPr>
              <w:t>1</w:t>
            </w:r>
          </w:p>
        </w:tc>
        <w:tc>
          <w:tcPr>
            <w:tcW w:w="3115" w:type="dxa"/>
          </w:tcPr>
          <w:p w:rsidR="00630CF5" w:rsidRPr="00D34640" w:rsidRDefault="00D34640" w:rsidP="00D34640">
            <w:pPr>
              <w:pStyle w:val="af2"/>
              <w:spacing w:before="120"/>
              <w:ind w:firstLine="0"/>
              <w:rPr>
                <w:rFonts w:cs="Times New Roman"/>
                <w:szCs w:val="26"/>
              </w:rPr>
            </w:pPr>
            <w:r w:rsidRPr="00D34640">
              <w:rPr>
                <w:rFonts w:cs="Times New Roman"/>
                <w:szCs w:val="26"/>
              </w:rPr>
              <w:t>Пользователь Системы</w:t>
            </w:r>
          </w:p>
        </w:tc>
        <w:tc>
          <w:tcPr>
            <w:tcW w:w="5673" w:type="dxa"/>
          </w:tcPr>
          <w:p w:rsidR="00D34640" w:rsidRPr="00D34640" w:rsidRDefault="00D34640" w:rsidP="00B95764">
            <w:pPr>
              <w:pStyle w:val="af2"/>
              <w:numPr>
                <w:ilvl w:val="0"/>
                <w:numId w:val="21"/>
              </w:numPr>
              <w:spacing w:before="120"/>
              <w:ind w:left="462"/>
              <w:rPr>
                <w:rFonts w:cs="Times New Roman"/>
                <w:szCs w:val="26"/>
              </w:rPr>
            </w:pPr>
            <w:r>
              <w:rPr>
                <w:rFonts w:cs="Times New Roman"/>
                <w:szCs w:val="26"/>
              </w:rPr>
              <w:t>Формирует и направляет о</w:t>
            </w:r>
            <w:r w:rsidRPr="00D34640">
              <w:rPr>
                <w:rFonts w:cs="Times New Roman"/>
                <w:szCs w:val="26"/>
              </w:rPr>
              <w:t xml:space="preserve">бращение в службу поддержки </w:t>
            </w:r>
            <w:r>
              <w:rPr>
                <w:rFonts w:cs="Times New Roman"/>
                <w:szCs w:val="26"/>
              </w:rPr>
              <w:t>Системы</w:t>
            </w:r>
            <w:r w:rsidRPr="00D34640">
              <w:rPr>
                <w:rFonts w:cs="Times New Roman"/>
                <w:szCs w:val="26"/>
              </w:rPr>
              <w:t xml:space="preserve">; </w:t>
            </w:r>
          </w:p>
          <w:p w:rsidR="00D34640" w:rsidRPr="00D34640" w:rsidRDefault="00D34640" w:rsidP="00B95764">
            <w:pPr>
              <w:pStyle w:val="af2"/>
              <w:numPr>
                <w:ilvl w:val="0"/>
                <w:numId w:val="21"/>
              </w:numPr>
              <w:spacing w:before="120"/>
              <w:ind w:left="462"/>
              <w:rPr>
                <w:rFonts w:cs="Times New Roman"/>
                <w:szCs w:val="26"/>
              </w:rPr>
            </w:pPr>
            <w:r w:rsidRPr="00D34640">
              <w:rPr>
                <w:rFonts w:cs="Times New Roman"/>
                <w:szCs w:val="26"/>
              </w:rPr>
              <w:t>Предоста</w:t>
            </w:r>
            <w:r>
              <w:rPr>
                <w:rFonts w:cs="Times New Roman"/>
                <w:szCs w:val="26"/>
              </w:rPr>
              <w:t>вляет уточняющую информацию по о</w:t>
            </w:r>
            <w:r w:rsidRPr="00D34640">
              <w:rPr>
                <w:rFonts w:cs="Times New Roman"/>
                <w:szCs w:val="26"/>
              </w:rPr>
              <w:t>бращению;</w:t>
            </w:r>
          </w:p>
          <w:p w:rsidR="00D34640" w:rsidRPr="00D34640" w:rsidRDefault="00D34640" w:rsidP="00B95764">
            <w:pPr>
              <w:pStyle w:val="af2"/>
              <w:numPr>
                <w:ilvl w:val="0"/>
                <w:numId w:val="21"/>
              </w:numPr>
              <w:spacing w:before="120"/>
              <w:ind w:left="462"/>
              <w:rPr>
                <w:rFonts w:cs="Times New Roman"/>
                <w:szCs w:val="26"/>
              </w:rPr>
            </w:pPr>
            <w:r>
              <w:rPr>
                <w:rFonts w:cs="Times New Roman"/>
                <w:szCs w:val="26"/>
              </w:rPr>
              <w:t>Подтверждает решение по з</w:t>
            </w:r>
            <w:r w:rsidRPr="00D34640">
              <w:rPr>
                <w:rFonts w:cs="Times New Roman"/>
                <w:szCs w:val="26"/>
              </w:rPr>
              <w:t>аявке;</w:t>
            </w:r>
          </w:p>
          <w:p w:rsidR="00630CF5" w:rsidRPr="00D34640" w:rsidRDefault="00D34640" w:rsidP="00B95764">
            <w:pPr>
              <w:pStyle w:val="af2"/>
              <w:numPr>
                <w:ilvl w:val="0"/>
                <w:numId w:val="21"/>
              </w:numPr>
              <w:spacing w:before="120"/>
              <w:ind w:left="462"/>
              <w:rPr>
                <w:rFonts w:cs="Times New Roman"/>
                <w:szCs w:val="26"/>
              </w:rPr>
            </w:pPr>
            <w:r w:rsidRPr="00D34640">
              <w:rPr>
                <w:rFonts w:cs="Times New Roman"/>
                <w:szCs w:val="26"/>
              </w:rPr>
              <w:t>П</w:t>
            </w:r>
            <w:r w:rsidR="00530F8A">
              <w:rPr>
                <w:rFonts w:cs="Times New Roman"/>
                <w:szCs w:val="26"/>
              </w:rPr>
              <w:t>олучает решения по з</w:t>
            </w:r>
            <w:r w:rsidRPr="00D34640">
              <w:rPr>
                <w:rFonts w:cs="Times New Roman"/>
                <w:szCs w:val="26"/>
              </w:rPr>
              <w:t>аявке и подтверждает его, либо выявляет доп</w:t>
            </w:r>
            <w:r w:rsidR="00530F8A">
              <w:rPr>
                <w:rFonts w:cs="Times New Roman"/>
                <w:szCs w:val="26"/>
              </w:rPr>
              <w:t>олнительные требования к з</w:t>
            </w:r>
            <w:r w:rsidRPr="00D34640">
              <w:rPr>
                <w:rFonts w:cs="Times New Roman"/>
                <w:szCs w:val="26"/>
              </w:rPr>
              <w:t>аявке</w:t>
            </w:r>
            <w:r w:rsidR="00530F8A">
              <w:rPr>
                <w:rFonts w:cs="Times New Roman"/>
                <w:szCs w:val="26"/>
              </w:rPr>
              <w:t>.</w:t>
            </w:r>
          </w:p>
        </w:tc>
      </w:tr>
      <w:tr w:rsidR="00630CF5" w:rsidTr="00D34640">
        <w:tc>
          <w:tcPr>
            <w:tcW w:w="988" w:type="dxa"/>
          </w:tcPr>
          <w:p w:rsidR="00630CF5" w:rsidRPr="00D34640" w:rsidRDefault="00D34640" w:rsidP="00D34640">
            <w:pPr>
              <w:pStyle w:val="af2"/>
              <w:spacing w:before="120"/>
              <w:ind w:firstLine="0"/>
              <w:rPr>
                <w:rFonts w:cs="Times New Roman"/>
                <w:szCs w:val="26"/>
              </w:rPr>
            </w:pPr>
            <w:r w:rsidRPr="00D34640">
              <w:rPr>
                <w:rFonts w:cs="Times New Roman"/>
                <w:szCs w:val="26"/>
              </w:rPr>
              <w:t>2</w:t>
            </w:r>
          </w:p>
        </w:tc>
        <w:tc>
          <w:tcPr>
            <w:tcW w:w="3115" w:type="dxa"/>
          </w:tcPr>
          <w:p w:rsidR="00630CF5" w:rsidRPr="00D34640" w:rsidRDefault="00D34640" w:rsidP="00D34640">
            <w:pPr>
              <w:pStyle w:val="af2"/>
              <w:spacing w:before="120"/>
              <w:ind w:firstLine="0"/>
              <w:rPr>
                <w:rFonts w:cs="Times New Roman"/>
                <w:szCs w:val="26"/>
              </w:rPr>
            </w:pPr>
            <w:r w:rsidRPr="00D34640">
              <w:rPr>
                <w:rFonts w:cs="Times New Roman"/>
                <w:szCs w:val="26"/>
              </w:rPr>
              <w:t xml:space="preserve">Централизованная группа поддержки </w:t>
            </w:r>
          </w:p>
        </w:tc>
        <w:tc>
          <w:tcPr>
            <w:tcW w:w="5673" w:type="dxa"/>
          </w:tcPr>
          <w:p w:rsidR="00630CF5" w:rsidRPr="00B95764" w:rsidRDefault="00534514" w:rsidP="00534514">
            <w:pPr>
              <w:pStyle w:val="af2"/>
              <w:numPr>
                <w:ilvl w:val="0"/>
                <w:numId w:val="21"/>
              </w:numPr>
              <w:spacing w:before="120"/>
              <w:rPr>
                <w:rFonts w:cs="Times New Roman"/>
                <w:szCs w:val="26"/>
              </w:rPr>
            </w:pPr>
            <w:r>
              <w:rPr>
                <w:rFonts w:cs="Times New Roman"/>
                <w:szCs w:val="26"/>
              </w:rPr>
              <w:t>Обрабатывае</w:t>
            </w:r>
            <w:r w:rsidR="00B95764" w:rsidRPr="00B95764">
              <w:rPr>
                <w:rFonts w:cs="Times New Roman"/>
                <w:szCs w:val="26"/>
              </w:rPr>
              <w:t>т поступившие от Пользователей заявки;</w:t>
            </w:r>
          </w:p>
          <w:p w:rsidR="00B95764" w:rsidRDefault="00B95764" w:rsidP="00534514">
            <w:pPr>
              <w:pStyle w:val="af2"/>
              <w:numPr>
                <w:ilvl w:val="0"/>
                <w:numId w:val="21"/>
              </w:numPr>
              <w:spacing w:before="120"/>
              <w:rPr>
                <w:rFonts w:cs="Times New Roman"/>
                <w:szCs w:val="26"/>
              </w:rPr>
            </w:pPr>
            <w:r w:rsidRPr="00B95764">
              <w:rPr>
                <w:rFonts w:cs="Times New Roman"/>
                <w:szCs w:val="26"/>
              </w:rPr>
              <w:t>Уточняет недостающую информацию у инициатора обращения;</w:t>
            </w:r>
          </w:p>
          <w:p w:rsidR="00534514" w:rsidRDefault="00534514" w:rsidP="00534514">
            <w:pPr>
              <w:pStyle w:val="af2"/>
              <w:numPr>
                <w:ilvl w:val="0"/>
                <w:numId w:val="21"/>
              </w:numPr>
              <w:spacing w:before="120"/>
              <w:rPr>
                <w:rFonts w:cs="Times New Roman"/>
                <w:szCs w:val="26"/>
              </w:rPr>
            </w:pPr>
            <w:r>
              <w:rPr>
                <w:rFonts w:cs="Times New Roman"/>
                <w:szCs w:val="26"/>
              </w:rPr>
              <w:t>Осуществляет решение вопросов, связанных с функционированием Системы;</w:t>
            </w:r>
          </w:p>
          <w:p w:rsidR="00B95764" w:rsidRPr="00534514" w:rsidRDefault="00B95764" w:rsidP="00534514">
            <w:pPr>
              <w:pStyle w:val="af2"/>
              <w:numPr>
                <w:ilvl w:val="0"/>
                <w:numId w:val="21"/>
              </w:numPr>
              <w:spacing w:before="120"/>
              <w:rPr>
                <w:rFonts w:cs="Times New Roman"/>
                <w:szCs w:val="26"/>
              </w:rPr>
            </w:pPr>
            <w:r w:rsidRPr="00534514">
              <w:rPr>
                <w:rFonts w:cs="Times New Roman"/>
                <w:szCs w:val="26"/>
              </w:rPr>
              <w:t>Осуществляет оповещение пользователей о возникновении аварийной ситуации, предполагаемом времени ее разрешения и о завершении работ по аварийной ситуации;</w:t>
            </w:r>
          </w:p>
          <w:p w:rsidR="00B95764" w:rsidRPr="00534514" w:rsidRDefault="00534514" w:rsidP="00534514">
            <w:pPr>
              <w:pStyle w:val="af2"/>
              <w:numPr>
                <w:ilvl w:val="0"/>
                <w:numId w:val="21"/>
              </w:numPr>
              <w:spacing w:before="120"/>
              <w:rPr>
                <w:rFonts w:cs="Times New Roman"/>
                <w:szCs w:val="26"/>
              </w:rPr>
            </w:pPr>
            <w:r w:rsidRPr="00534514">
              <w:rPr>
                <w:rFonts w:cs="Times New Roman"/>
                <w:szCs w:val="26"/>
              </w:rPr>
              <w:t>Проводит мероприятия по доработке системы по согласованному списку требований;</w:t>
            </w:r>
          </w:p>
          <w:p w:rsidR="00B95764" w:rsidRPr="00534514" w:rsidRDefault="00534514" w:rsidP="00534514">
            <w:pPr>
              <w:pStyle w:val="af2"/>
              <w:numPr>
                <w:ilvl w:val="0"/>
                <w:numId w:val="21"/>
              </w:numPr>
              <w:spacing w:before="120"/>
              <w:rPr>
                <w:rFonts w:cs="Times New Roman"/>
                <w:szCs w:val="26"/>
              </w:rPr>
            </w:pPr>
            <w:r>
              <w:rPr>
                <w:rFonts w:cs="Times New Roman"/>
                <w:szCs w:val="26"/>
              </w:rPr>
              <w:t>Проводит консультирование Пользователей</w:t>
            </w:r>
          </w:p>
        </w:tc>
      </w:tr>
    </w:tbl>
    <w:p w:rsidR="0081575D" w:rsidRDefault="0081575D" w:rsidP="0081575D">
      <w:pPr>
        <w:pStyle w:val="11"/>
        <w:rPr>
          <w:rFonts w:cs="Times New Roman"/>
          <w:color w:val="auto"/>
        </w:rPr>
      </w:pPr>
      <w:bookmarkStart w:id="8" w:name="_Toc101175045"/>
      <w:r>
        <w:rPr>
          <w:rFonts w:cs="Times New Roman"/>
          <w:color w:val="auto"/>
        </w:rPr>
        <w:lastRenderedPageBreak/>
        <w:t>2</w:t>
      </w:r>
      <w:r w:rsidRPr="00985DC8">
        <w:rPr>
          <w:rFonts w:cs="Times New Roman"/>
          <w:color w:val="auto"/>
        </w:rPr>
        <w:t xml:space="preserve"> </w:t>
      </w:r>
      <w:r>
        <w:rPr>
          <w:rFonts w:cs="Times New Roman"/>
          <w:color w:val="auto"/>
        </w:rPr>
        <w:t>Поддержка пользователей</w:t>
      </w:r>
      <w:bookmarkEnd w:id="8"/>
    </w:p>
    <w:p w:rsidR="0081575D" w:rsidRDefault="008115C1" w:rsidP="008115C1">
      <w:pPr>
        <w:pStyle w:val="af2"/>
        <w:spacing w:before="120" w:line="360" w:lineRule="auto"/>
      </w:pPr>
      <w:r w:rsidRPr="008115C1">
        <w:rPr>
          <w:rFonts w:cs="Times New Roman"/>
        </w:rPr>
        <w:t>Единый выделенный электронный ящик Службы технической поддержки:</w:t>
      </w:r>
      <w:r w:rsidR="00166E97">
        <w:rPr>
          <w:rFonts w:cs="Times New Roman"/>
        </w:rPr>
        <w:t xml:space="preserve"> </w:t>
      </w:r>
      <w:hyperlink r:id="rId11" w:history="1">
        <w:r w:rsidR="00166E97" w:rsidRPr="00953AA4">
          <w:rPr>
            <w:rStyle w:val="afa"/>
            <w:rFonts w:cs="Times New Roman"/>
          </w:rPr>
          <w:t>rit-info@rt.ru</w:t>
        </w:r>
      </w:hyperlink>
      <w:r w:rsidR="00166E97">
        <w:rPr>
          <w:rFonts w:cs="Times New Roman"/>
        </w:rPr>
        <w:t xml:space="preserve"> </w:t>
      </w:r>
    </w:p>
    <w:p w:rsidR="008115C1" w:rsidRDefault="008115C1" w:rsidP="008115C1">
      <w:pPr>
        <w:pStyle w:val="af2"/>
        <w:spacing w:before="120" w:line="360" w:lineRule="auto"/>
      </w:pPr>
      <w:r>
        <w:t>Поддержка пользователей Системы осуществляется по следующим видам услуг:</w:t>
      </w:r>
    </w:p>
    <w:p w:rsidR="008115C1" w:rsidRPr="008115C1" w:rsidRDefault="008115C1" w:rsidP="008115C1">
      <w:pPr>
        <w:pStyle w:val="af2"/>
        <w:numPr>
          <w:ilvl w:val="0"/>
          <w:numId w:val="24"/>
        </w:numPr>
        <w:spacing w:before="120" w:line="360" w:lineRule="auto"/>
        <w:ind w:left="1134"/>
      </w:pPr>
      <w:r w:rsidRPr="008115C1">
        <w:t>Поддержка Системы</w:t>
      </w:r>
      <w:r>
        <w:t xml:space="preserve"> –</w:t>
      </w:r>
      <w:r w:rsidRPr="008115C1">
        <w:t xml:space="preserve"> консультации, решение системно-технических проблем, содействие в решении прочих проблем, связанных с функционированием Системы, решение технических вопросов, связанных с доступом к Системе</w:t>
      </w:r>
      <w:r>
        <w:t>;</w:t>
      </w:r>
    </w:p>
    <w:p w:rsidR="008115C1" w:rsidRPr="008115C1" w:rsidRDefault="008115C1" w:rsidP="008115C1">
      <w:pPr>
        <w:pStyle w:val="af2"/>
        <w:numPr>
          <w:ilvl w:val="0"/>
          <w:numId w:val="24"/>
        </w:numPr>
        <w:spacing w:before="120" w:line="360" w:lineRule="auto"/>
        <w:ind w:left="1134"/>
      </w:pPr>
      <w:r w:rsidRPr="008115C1">
        <w:t xml:space="preserve">Доработка Системы </w:t>
      </w:r>
      <w:r>
        <w:t>–</w:t>
      </w:r>
      <w:r w:rsidRPr="008115C1">
        <w:t xml:space="preserve"> </w:t>
      </w:r>
      <w:r>
        <w:t>в</w:t>
      </w:r>
      <w:r w:rsidRPr="008115C1">
        <w:t>несение предложений по развитию текущего функционала системы (добавление/удаление функций в системе, эргономика и т.д.).</w:t>
      </w:r>
    </w:p>
    <w:p w:rsidR="008115C1" w:rsidRPr="00CC62FC" w:rsidRDefault="008115C1" w:rsidP="00CC62FC">
      <w:pPr>
        <w:pStyle w:val="11"/>
        <w:rPr>
          <w:rFonts w:cs="Times New Roman"/>
          <w:color w:val="auto"/>
        </w:rPr>
      </w:pPr>
      <w:bookmarkStart w:id="9" w:name="_Toc101175046"/>
      <w:r>
        <w:rPr>
          <w:rFonts w:cs="Times New Roman"/>
          <w:color w:val="auto"/>
        </w:rPr>
        <w:lastRenderedPageBreak/>
        <w:t>3</w:t>
      </w:r>
      <w:r w:rsidRPr="00985DC8">
        <w:rPr>
          <w:rFonts w:cs="Times New Roman"/>
          <w:color w:val="auto"/>
        </w:rPr>
        <w:t xml:space="preserve"> </w:t>
      </w:r>
      <w:r w:rsidR="001153A8">
        <w:rPr>
          <w:rFonts w:cs="Times New Roman"/>
          <w:color w:val="auto"/>
        </w:rPr>
        <w:t>Управление инцидентами</w:t>
      </w:r>
      <w:bookmarkEnd w:id="9"/>
    </w:p>
    <w:p w:rsidR="006D3153" w:rsidRPr="00B9295E" w:rsidRDefault="001153A8" w:rsidP="007B7395">
      <w:pPr>
        <w:pStyle w:val="2"/>
        <w:numPr>
          <w:ilvl w:val="0"/>
          <w:numId w:val="0"/>
        </w:numPr>
        <w:spacing w:before="120"/>
        <w:ind w:left="142"/>
        <w:rPr>
          <w:rFonts w:cs="Times New Roman"/>
        </w:rPr>
      </w:pPr>
      <w:bookmarkStart w:id="10" w:name="_Toc27666123"/>
      <w:bookmarkStart w:id="11" w:name="_Toc101175047"/>
      <w:r>
        <w:rPr>
          <w:rFonts w:cs="Times New Roman"/>
        </w:rPr>
        <w:t>3</w:t>
      </w:r>
      <w:r w:rsidR="00B9295E" w:rsidRPr="00B9295E">
        <w:rPr>
          <w:rFonts w:cs="Times New Roman"/>
        </w:rPr>
        <w:t xml:space="preserve">.1 </w:t>
      </w:r>
      <w:bookmarkEnd w:id="10"/>
      <w:r>
        <w:rPr>
          <w:rFonts w:cs="Times New Roman"/>
        </w:rPr>
        <w:t>Классификация инцидентов</w:t>
      </w:r>
      <w:bookmarkEnd w:id="11"/>
    </w:p>
    <w:p w:rsidR="00CC62FC" w:rsidRPr="00CC62FC" w:rsidRDefault="00CC62FC" w:rsidP="00CC62FC">
      <w:pPr>
        <w:pStyle w:val="af2"/>
        <w:spacing w:before="120" w:line="360" w:lineRule="auto"/>
      </w:pPr>
      <w:r w:rsidRPr="00CC62FC">
        <w:t>Инциденты классифицируются по приор</w:t>
      </w:r>
      <w:r w:rsidR="00865F28">
        <w:t>итету (</w:t>
      </w:r>
      <w:r w:rsidR="00865F28">
        <w:fldChar w:fldCharType="begin"/>
      </w:r>
      <w:r w:rsidR="00865F28">
        <w:instrText xml:space="preserve"> REF _Ref101173855 \h </w:instrText>
      </w:r>
      <w:r w:rsidR="00865F28">
        <w:fldChar w:fldCharType="separate"/>
      </w:r>
      <w:r w:rsidR="00865F28" w:rsidRPr="001445DD">
        <w:rPr>
          <w:rFonts w:cs="Times New Roman"/>
        </w:rPr>
        <w:t>Таблица 3</w:t>
      </w:r>
      <w:r w:rsidR="00865F28">
        <w:fldChar w:fldCharType="end"/>
      </w:r>
      <w:r w:rsidRPr="00CC62FC">
        <w:t>) и обладают следующими признаками:</w:t>
      </w:r>
    </w:p>
    <w:p w:rsidR="00CC62FC" w:rsidRPr="00CC62FC" w:rsidRDefault="00CC62FC" w:rsidP="00CC62FC">
      <w:pPr>
        <w:pStyle w:val="affc"/>
        <w:numPr>
          <w:ilvl w:val="0"/>
          <w:numId w:val="23"/>
        </w:numPr>
        <w:spacing w:before="120" w:after="60" w:line="360" w:lineRule="auto"/>
        <w:ind w:left="1134" w:hanging="567"/>
        <w:contextualSpacing w:val="0"/>
        <w:rPr>
          <w:rFonts w:ascii="Times New Roman" w:hAnsi="Times New Roman"/>
          <w:sz w:val="26"/>
          <w:szCs w:val="26"/>
        </w:rPr>
      </w:pPr>
      <w:r w:rsidRPr="00CC62FC">
        <w:rPr>
          <w:rFonts w:ascii="Times New Roman" w:hAnsi="Times New Roman"/>
          <w:b/>
          <w:sz w:val="26"/>
          <w:szCs w:val="26"/>
        </w:rPr>
        <w:t>Первый приоритет (наивысший).</w:t>
      </w:r>
      <w:r w:rsidRPr="00CC62FC">
        <w:rPr>
          <w:rFonts w:ascii="Times New Roman" w:hAnsi="Times New Roman"/>
          <w:sz w:val="26"/>
          <w:szCs w:val="26"/>
        </w:rPr>
        <w:t xml:space="preserve"> Инцидент влечет за собой остановку или полную потерю работоспособности Системы. Инциденты первого приоритета имеют одну или несколько из нижеперечисленных характеристик: </w:t>
      </w:r>
    </w:p>
    <w:p w:rsidR="00CC62FC" w:rsidRPr="00CC62FC" w:rsidRDefault="00CC62FC" w:rsidP="00CC62FC">
      <w:pPr>
        <w:pStyle w:val="affc"/>
        <w:numPr>
          <w:ilvl w:val="0"/>
          <w:numId w:val="26"/>
        </w:numPr>
        <w:spacing w:line="360" w:lineRule="auto"/>
        <w:ind w:left="1701" w:hanging="567"/>
        <w:rPr>
          <w:rFonts w:ascii="Times New Roman" w:hAnsi="Times New Roman"/>
          <w:sz w:val="26"/>
          <w:szCs w:val="26"/>
        </w:rPr>
      </w:pPr>
      <w:r w:rsidRPr="00CC62FC">
        <w:rPr>
          <w:rFonts w:ascii="Times New Roman" w:hAnsi="Times New Roman"/>
          <w:sz w:val="26"/>
          <w:szCs w:val="26"/>
        </w:rPr>
        <w:t>Полностью недоступны 100% функциональности всех</w:t>
      </w:r>
      <w:r w:rsidR="000447FA">
        <w:rPr>
          <w:rFonts w:ascii="Times New Roman" w:hAnsi="Times New Roman"/>
          <w:sz w:val="26"/>
          <w:szCs w:val="26"/>
        </w:rPr>
        <w:t xml:space="preserve"> бизнес-процессов С</w:t>
      </w:r>
      <w:r w:rsidRPr="00CC62FC">
        <w:rPr>
          <w:rFonts w:ascii="Times New Roman" w:hAnsi="Times New Roman"/>
          <w:sz w:val="26"/>
          <w:szCs w:val="26"/>
        </w:rPr>
        <w:t>истемы, либо недоступны критические функции одного или нескольких бизнес-процессов системы и нет применимого обходного пути решения;</w:t>
      </w:r>
    </w:p>
    <w:p w:rsidR="00CC62FC" w:rsidRPr="00CC62FC" w:rsidRDefault="00CC62FC" w:rsidP="00CC62FC">
      <w:pPr>
        <w:pStyle w:val="affc"/>
        <w:numPr>
          <w:ilvl w:val="0"/>
          <w:numId w:val="26"/>
        </w:numPr>
        <w:spacing w:line="360" w:lineRule="auto"/>
        <w:ind w:left="1701" w:hanging="567"/>
        <w:rPr>
          <w:rFonts w:ascii="Times New Roman" w:hAnsi="Times New Roman"/>
          <w:sz w:val="26"/>
          <w:szCs w:val="26"/>
        </w:rPr>
      </w:pPr>
      <w:r w:rsidRPr="00CC62FC">
        <w:rPr>
          <w:rFonts w:ascii="Times New Roman" w:hAnsi="Times New Roman"/>
          <w:sz w:val="26"/>
          <w:szCs w:val="26"/>
        </w:rPr>
        <w:t>Система зависает на неопределенное время, не давая отклика в течение 10 минут;</w:t>
      </w:r>
    </w:p>
    <w:p w:rsidR="00CC62FC" w:rsidRPr="00CC62FC" w:rsidRDefault="00CC62FC" w:rsidP="00CC62FC">
      <w:pPr>
        <w:pStyle w:val="affc"/>
        <w:numPr>
          <w:ilvl w:val="0"/>
          <w:numId w:val="26"/>
        </w:numPr>
        <w:spacing w:line="360" w:lineRule="auto"/>
        <w:ind w:left="1701" w:hanging="567"/>
        <w:rPr>
          <w:rFonts w:ascii="Times New Roman" w:hAnsi="Times New Roman"/>
          <w:sz w:val="26"/>
          <w:szCs w:val="26"/>
        </w:rPr>
      </w:pPr>
      <w:r w:rsidRPr="00CC62FC">
        <w:rPr>
          <w:rFonts w:ascii="Times New Roman" w:hAnsi="Times New Roman"/>
          <w:sz w:val="26"/>
          <w:szCs w:val="26"/>
        </w:rPr>
        <w:t xml:space="preserve">Система </w:t>
      </w:r>
      <w:proofErr w:type="spellStart"/>
      <w:r w:rsidRPr="00CC62FC">
        <w:rPr>
          <w:rFonts w:ascii="Times New Roman" w:hAnsi="Times New Roman"/>
          <w:sz w:val="26"/>
          <w:szCs w:val="26"/>
        </w:rPr>
        <w:t>аварийно</w:t>
      </w:r>
      <w:proofErr w:type="spellEnd"/>
      <w:r w:rsidRPr="00CC62FC">
        <w:rPr>
          <w:rFonts w:ascii="Times New Roman" w:hAnsi="Times New Roman"/>
          <w:sz w:val="26"/>
          <w:szCs w:val="26"/>
        </w:rPr>
        <w:t xml:space="preserve"> останавливается и не может начать штатно фу</w:t>
      </w:r>
      <w:r w:rsidR="00CE04F8">
        <w:rPr>
          <w:rFonts w:ascii="Times New Roman" w:hAnsi="Times New Roman"/>
          <w:sz w:val="26"/>
          <w:szCs w:val="26"/>
        </w:rPr>
        <w:t>нкционировать после перезапуска.</w:t>
      </w:r>
    </w:p>
    <w:p w:rsidR="00CC62FC" w:rsidRPr="00CC62FC" w:rsidRDefault="00CC62FC" w:rsidP="00CC62FC">
      <w:pPr>
        <w:pStyle w:val="affc"/>
        <w:numPr>
          <w:ilvl w:val="0"/>
          <w:numId w:val="23"/>
        </w:numPr>
        <w:spacing w:before="120" w:after="60" w:line="360" w:lineRule="auto"/>
        <w:ind w:left="1134" w:hanging="567"/>
        <w:contextualSpacing w:val="0"/>
        <w:rPr>
          <w:rFonts w:ascii="Times New Roman" w:hAnsi="Times New Roman"/>
          <w:sz w:val="26"/>
          <w:szCs w:val="26"/>
        </w:rPr>
      </w:pPr>
      <w:r w:rsidRPr="00CC62FC">
        <w:rPr>
          <w:rFonts w:ascii="Times New Roman" w:hAnsi="Times New Roman"/>
          <w:b/>
          <w:sz w:val="26"/>
          <w:szCs w:val="26"/>
        </w:rPr>
        <w:t>Второй приоритет (высокий).</w:t>
      </w:r>
      <w:r w:rsidRPr="00CC62FC">
        <w:rPr>
          <w:rFonts w:ascii="Times New Roman" w:hAnsi="Times New Roman"/>
          <w:sz w:val="26"/>
          <w:szCs w:val="26"/>
        </w:rPr>
        <w:t xml:space="preserve"> Инцидент влечет за собой значительную потерю работоспособности Системы. Инциденты второго приоритета имеют одну или несколько из нижеперечисленных характеристик:</w:t>
      </w:r>
    </w:p>
    <w:p w:rsidR="00CC62FC" w:rsidRPr="00CC62FC" w:rsidRDefault="00CC62FC" w:rsidP="00CC62FC">
      <w:pPr>
        <w:pStyle w:val="affc"/>
        <w:numPr>
          <w:ilvl w:val="0"/>
          <w:numId w:val="26"/>
        </w:numPr>
        <w:spacing w:line="360" w:lineRule="auto"/>
        <w:ind w:left="1701" w:hanging="567"/>
        <w:rPr>
          <w:rFonts w:ascii="Times New Roman" w:hAnsi="Times New Roman"/>
          <w:sz w:val="26"/>
          <w:szCs w:val="26"/>
        </w:rPr>
      </w:pPr>
      <w:r w:rsidRPr="00CC62FC">
        <w:rPr>
          <w:rFonts w:ascii="Times New Roman" w:hAnsi="Times New Roman"/>
          <w:sz w:val="26"/>
          <w:szCs w:val="26"/>
        </w:rPr>
        <w:t>Критические функции одного или нескольких бизнес-процессов Системы становятся недоступными, и нет применимого обходного пути решения, однако, Система сохраняет работоспособность в ограниченном объёме;</w:t>
      </w:r>
    </w:p>
    <w:p w:rsidR="00CC62FC" w:rsidRPr="00CC62FC" w:rsidRDefault="00CC62FC" w:rsidP="00CC62FC">
      <w:pPr>
        <w:pStyle w:val="affc"/>
        <w:numPr>
          <w:ilvl w:val="0"/>
          <w:numId w:val="26"/>
        </w:numPr>
        <w:spacing w:line="360" w:lineRule="auto"/>
        <w:ind w:left="1701" w:hanging="567"/>
        <w:rPr>
          <w:rFonts w:ascii="Times New Roman" w:hAnsi="Times New Roman"/>
          <w:sz w:val="26"/>
          <w:szCs w:val="26"/>
        </w:rPr>
      </w:pPr>
      <w:r w:rsidRPr="00CC62FC">
        <w:rPr>
          <w:rFonts w:ascii="Times New Roman" w:hAnsi="Times New Roman"/>
          <w:sz w:val="26"/>
          <w:szCs w:val="26"/>
        </w:rPr>
        <w:t>Деградация производительности Системы в части увеличения времени выполнения основных операций.</w:t>
      </w:r>
    </w:p>
    <w:p w:rsidR="00CC62FC" w:rsidRPr="00CC62FC" w:rsidRDefault="00CC62FC" w:rsidP="00CC62FC">
      <w:pPr>
        <w:pStyle w:val="affc"/>
        <w:numPr>
          <w:ilvl w:val="0"/>
          <w:numId w:val="23"/>
        </w:numPr>
        <w:spacing w:before="120" w:after="60" w:line="360" w:lineRule="auto"/>
        <w:ind w:left="1134" w:hanging="567"/>
        <w:contextualSpacing w:val="0"/>
        <w:rPr>
          <w:rFonts w:ascii="Times New Roman" w:hAnsi="Times New Roman"/>
          <w:sz w:val="26"/>
          <w:szCs w:val="26"/>
        </w:rPr>
      </w:pPr>
      <w:r w:rsidRPr="00CC62FC">
        <w:rPr>
          <w:rFonts w:ascii="Times New Roman" w:hAnsi="Times New Roman"/>
          <w:b/>
          <w:sz w:val="26"/>
          <w:szCs w:val="26"/>
        </w:rPr>
        <w:t>Третий приоритет (средний)</w:t>
      </w:r>
      <w:r w:rsidRPr="00CC62FC">
        <w:rPr>
          <w:rFonts w:ascii="Times New Roman" w:hAnsi="Times New Roman"/>
          <w:sz w:val="26"/>
          <w:szCs w:val="26"/>
        </w:rPr>
        <w:t>. Инцидент влечет за собой несущественную потерю работоспособности Системы, следствием чего является неудобство в работе или необходимость использовать альтернативные или обходные пути решения. Инциденты третьего приоритета имеют одну или несколько из нижеперечисленных характеристик:</w:t>
      </w:r>
    </w:p>
    <w:p w:rsidR="00CC62FC" w:rsidRPr="00CC62FC" w:rsidRDefault="00CC62FC" w:rsidP="00CC62FC">
      <w:pPr>
        <w:pStyle w:val="affc"/>
        <w:numPr>
          <w:ilvl w:val="0"/>
          <w:numId w:val="26"/>
        </w:numPr>
        <w:spacing w:line="360" w:lineRule="auto"/>
        <w:ind w:left="1701" w:hanging="567"/>
        <w:rPr>
          <w:rFonts w:ascii="Times New Roman" w:hAnsi="Times New Roman"/>
          <w:sz w:val="26"/>
          <w:szCs w:val="26"/>
        </w:rPr>
      </w:pPr>
      <w:r w:rsidRPr="00CC62FC">
        <w:rPr>
          <w:rFonts w:ascii="Times New Roman" w:hAnsi="Times New Roman"/>
          <w:sz w:val="26"/>
          <w:szCs w:val="26"/>
        </w:rPr>
        <w:lastRenderedPageBreak/>
        <w:t>Возникновение ошибок в функциональности системы, не приводящие к нарушению выполнению бизнес-процессов при наличии обходного решения, которое не влияет на скорос</w:t>
      </w:r>
      <w:r>
        <w:rPr>
          <w:rFonts w:ascii="Times New Roman" w:hAnsi="Times New Roman"/>
          <w:sz w:val="26"/>
          <w:szCs w:val="26"/>
        </w:rPr>
        <w:t>ть выполнения операций</w:t>
      </w:r>
      <w:r w:rsidRPr="00CC62FC">
        <w:rPr>
          <w:rFonts w:ascii="Times New Roman" w:hAnsi="Times New Roman"/>
          <w:sz w:val="26"/>
          <w:szCs w:val="26"/>
        </w:rPr>
        <w:t>;</w:t>
      </w:r>
    </w:p>
    <w:p w:rsidR="00CC62FC" w:rsidRPr="00CC62FC" w:rsidRDefault="00CC62FC" w:rsidP="00CC62FC">
      <w:pPr>
        <w:pStyle w:val="affc"/>
        <w:numPr>
          <w:ilvl w:val="0"/>
          <w:numId w:val="26"/>
        </w:numPr>
        <w:spacing w:line="360" w:lineRule="auto"/>
        <w:ind w:left="1701" w:hanging="567"/>
        <w:rPr>
          <w:rFonts w:ascii="Times New Roman" w:hAnsi="Times New Roman"/>
          <w:sz w:val="26"/>
          <w:szCs w:val="26"/>
        </w:rPr>
      </w:pPr>
      <w:r w:rsidRPr="00CC62FC">
        <w:rPr>
          <w:rFonts w:ascii="Times New Roman" w:hAnsi="Times New Roman"/>
          <w:sz w:val="26"/>
          <w:szCs w:val="26"/>
        </w:rPr>
        <w:t>Возникновение ошибок в функциональности системы, не приводящие к нарушению выполнению бизнес-процессов</w:t>
      </w:r>
      <w:r>
        <w:rPr>
          <w:rFonts w:ascii="Times New Roman" w:hAnsi="Times New Roman"/>
          <w:sz w:val="26"/>
          <w:szCs w:val="26"/>
        </w:rPr>
        <w:t>,</w:t>
      </w:r>
      <w:r w:rsidRPr="00CC62FC">
        <w:rPr>
          <w:rFonts w:ascii="Times New Roman" w:hAnsi="Times New Roman"/>
          <w:sz w:val="26"/>
          <w:szCs w:val="26"/>
        </w:rPr>
        <w:t xml:space="preserve"> локализованные у отдельных пользователей и не носящие массовый характер;</w:t>
      </w:r>
    </w:p>
    <w:p w:rsidR="00CC62FC" w:rsidRPr="00CC62FC" w:rsidRDefault="00CC62FC" w:rsidP="00CC62FC">
      <w:pPr>
        <w:pStyle w:val="affc"/>
        <w:numPr>
          <w:ilvl w:val="0"/>
          <w:numId w:val="26"/>
        </w:numPr>
        <w:spacing w:line="360" w:lineRule="auto"/>
        <w:ind w:left="1701" w:hanging="567"/>
        <w:rPr>
          <w:rFonts w:ascii="Times New Roman" w:hAnsi="Times New Roman"/>
          <w:sz w:val="26"/>
          <w:szCs w:val="26"/>
        </w:rPr>
      </w:pPr>
      <w:r w:rsidRPr="00CC62FC">
        <w:rPr>
          <w:rFonts w:ascii="Times New Roman" w:hAnsi="Times New Roman"/>
          <w:sz w:val="26"/>
          <w:szCs w:val="26"/>
        </w:rPr>
        <w:t>Запрос документации или консультации по работе Системы.</w:t>
      </w:r>
    </w:p>
    <w:p w:rsidR="00CC62FC" w:rsidRPr="00CC62FC" w:rsidRDefault="00CC62FC" w:rsidP="00CC62FC">
      <w:pPr>
        <w:pStyle w:val="affc"/>
        <w:numPr>
          <w:ilvl w:val="0"/>
          <w:numId w:val="23"/>
        </w:numPr>
        <w:spacing w:before="120" w:after="60" w:line="360" w:lineRule="auto"/>
        <w:ind w:left="1134" w:hanging="567"/>
        <w:contextualSpacing w:val="0"/>
        <w:rPr>
          <w:rFonts w:ascii="Times New Roman" w:hAnsi="Times New Roman"/>
          <w:sz w:val="26"/>
          <w:szCs w:val="26"/>
        </w:rPr>
      </w:pPr>
      <w:r w:rsidRPr="00CC62FC">
        <w:rPr>
          <w:rFonts w:ascii="Times New Roman" w:hAnsi="Times New Roman"/>
          <w:b/>
          <w:sz w:val="26"/>
          <w:szCs w:val="26"/>
        </w:rPr>
        <w:t xml:space="preserve">Четвертый приоритет (низкий). </w:t>
      </w:r>
      <w:r w:rsidRPr="00CC62FC">
        <w:rPr>
          <w:rFonts w:ascii="Times New Roman" w:hAnsi="Times New Roman"/>
          <w:sz w:val="26"/>
          <w:szCs w:val="26"/>
        </w:rPr>
        <w:t xml:space="preserve"> Инцидент не влечет потери работоспособности Системы. Инциденты четвертого приоритета имеют одну или несколько из нижеперечисленных характеристик:</w:t>
      </w:r>
    </w:p>
    <w:p w:rsidR="00CC62FC" w:rsidRPr="00CC62FC" w:rsidRDefault="00CC62FC" w:rsidP="00CC62FC">
      <w:pPr>
        <w:pStyle w:val="affc"/>
        <w:numPr>
          <w:ilvl w:val="0"/>
          <w:numId w:val="26"/>
        </w:numPr>
        <w:spacing w:line="360" w:lineRule="auto"/>
        <w:ind w:left="1701" w:hanging="567"/>
        <w:rPr>
          <w:rFonts w:ascii="Times New Roman" w:hAnsi="Times New Roman"/>
          <w:sz w:val="26"/>
          <w:szCs w:val="26"/>
        </w:rPr>
      </w:pPr>
      <w:r w:rsidRPr="00CC62FC">
        <w:rPr>
          <w:rFonts w:ascii="Times New Roman" w:hAnsi="Times New Roman"/>
          <w:sz w:val="26"/>
          <w:szCs w:val="26"/>
        </w:rPr>
        <w:t xml:space="preserve">Незначительная ошибка или неудобство, ошибка в документации </w:t>
      </w:r>
      <w:r w:rsidRPr="00CC62FC">
        <w:rPr>
          <w:rFonts w:ascii="Times New Roman" w:hAnsi="Times New Roman"/>
          <w:sz w:val="26"/>
          <w:szCs w:val="26"/>
        </w:rPr>
        <w:tab/>
        <w:t>и т.п., которые не препятствуют проведению операций в Системе.</w:t>
      </w:r>
    </w:p>
    <w:p w:rsidR="00CC62FC" w:rsidRPr="00865F28" w:rsidRDefault="00CC62FC" w:rsidP="00865F28">
      <w:pPr>
        <w:pStyle w:val="af2"/>
        <w:spacing w:before="120" w:line="360" w:lineRule="auto"/>
      </w:pPr>
      <w:r w:rsidRPr="00865F28">
        <w:t>Приоритет определяется степенью воздействия возникшего инцидента на бизнес и требуемой срочностью разрешения инцидента в соответствии с</w:t>
      </w:r>
      <w:r w:rsidR="00865F28" w:rsidRPr="00865F28">
        <w:t xml:space="preserve"> </w:t>
      </w:r>
      <w:r w:rsidR="00865F28" w:rsidRPr="00865F28">
        <w:fldChar w:fldCharType="begin"/>
      </w:r>
      <w:r w:rsidR="00865F28" w:rsidRPr="00865F28">
        <w:instrText xml:space="preserve"> REF _Ref101174013 \h </w:instrText>
      </w:r>
      <w:r w:rsidR="00865F28">
        <w:instrText xml:space="preserve"> \* MERGEFORMAT </w:instrText>
      </w:r>
      <w:r w:rsidR="00865F28" w:rsidRPr="00865F28">
        <w:fldChar w:fldCharType="separate"/>
      </w:r>
      <w:r w:rsidR="00865F28" w:rsidRPr="00865F28">
        <w:t>Таблицей 4</w:t>
      </w:r>
      <w:r w:rsidR="00865F28" w:rsidRPr="00865F28">
        <w:fldChar w:fldCharType="end"/>
      </w:r>
      <w:r w:rsidRPr="00865F28">
        <w:t xml:space="preserve">. </w:t>
      </w:r>
    </w:p>
    <w:p w:rsidR="00CC62FC" w:rsidRPr="001445DD" w:rsidRDefault="001445DD" w:rsidP="001445DD">
      <w:pPr>
        <w:pStyle w:val="a9"/>
        <w:spacing w:line="360" w:lineRule="auto"/>
        <w:rPr>
          <w:rFonts w:cs="Times New Roman"/>
        </w:rPr>
      </w:pPr>
      <w:bookmarkStart w:id="12" w:name="_Ref101173855"/>
      <w:r w:rsidRPr="001445DD">
        <w:rPr>
          <w:rFonts w:cs="Times New Roman"/>
        </w:rPr>
        <w:t xml:space="preserve">Таблица </w:t>
      </w:r>
      <w:r w:rsidRPr="001445DD">
        <w:rPr>
          <w:rFonts w:cs="Times New Roman"/>
        </w:rPr>
        <w:fldChar w:fldCharType="begin"/>
      </w:r>
      <w:r w:rsidRPr="001445DD">
        <w:rPr>
          <w:rFonts w:cs="Times New Roman"/>
        </w:rPr>
        <w:instrText xml:space="preserve"> SEQ Таблица \* ARABIC </w:instrText>
      </w:r>
      <w:r w:rsidRPr="001445DD">
        <w:rPr>
          <w:rFonts w:cs="Times New Roman"/>
        </w:rPr>
        <w:fldChar w:fldCharType="separate"/>
      </w:r>
      <w:r w:rsidRPr="001445DD">
        <w:rPr>
          <w:rFonts w:cs="Times New Roman"/>
        </w:rPr>
        <w:t>3</w:t>
      </w:r>
      <w:r w:rsidRPr="001445DD">
        <w:rPr>
          <w:rFonts w:cs="Times New Roman"/>
        </w:rPr>
        <w:fldChar w:fldCharType="end"/>
      </w:r>
      <w:bookmarkEnd w:id="12"/>
      <w:r w:rsidRPr="001445DD">
        <w:rPr>
          <w:rFonts w:cs="Times New Roman"/>
        </w:rPr>
        <w:t xml:space="preserve"> </w:t>
      </w:r>
      <w:r w:rsidR="00712FF4">
        <w:rPr>
          <w:rFonts w:cs="Times New Roman"/>
        </w:rPr>
        <w:t>–</w:t>
      </w:r>
      <w:r w:rsidRPr="001445DD">
        <w:rPr>
          <w:rFonts w:cs="Times New Roman"/>
        </w:rPr>
        <w:t xml:space="preserve"> </w:t>
      </w:r>
      <w:r w:rsidR="00CC62FC" w:rsidRPr="001445DD">
        <w:rPr>
          <w:rFonts w:cs="Times New Roman"/>
        </w:rPr>
        <w:t>Определение приоритета инцидента</w:t>
      </w:r>
    </w:p>
    <w:tbl>
      <w:tblPr>
        <w:tblStyle w:val="NVGTable"/>
        <w:tblW w:w="5076" w:type="pct"/>
        <w:tblInd w:w="-142" w:type="dxa"/>
        <w:tblBorders>
          <w:top w:val="thinThickSmallGap" w:sz="24" w:space="0" w:color="auto"/>
          <w:left w:val="single" w:sz="4" w:space="0" w:color="BFBFBF" w:themeColor="background1" w:themeShade="BF"/>
          <w:bottom w:val="single" w:sz="4" w:space="0" w:color="BFBFBF" w:themeColor="background1" w:themeShade="BF"/>
          <w:right w:val="single" w:sz="4" w:space="0" w:color="BFBFBF" w:themeColor="background1" w:themeShade="BF"/>
          <w:insideH w:val="single" w:sz="4" w:space="0" w:color="BFBFBF" w:themeColor="background1" w:themeShade="BF"/>
          <w:insideV w:val="single" w:sz="4" w:space="0" w:color="BFBFBF" w:themeColor="background1" w:themeShade="BF"/>
        </w:tblBorders>
        <w:tblLayout w:type="fixed"/>
        <w:tblLook w:val="04A0" w:firstRow="1" w:lastRow="0" w:firstColumn="1" w:lastColumn="0" w:noHBand="0" w:noVBand="1"/>
      </w:tblPr>
      <w:tblGrid>
        <w:gridCol w:w="1960"/>
        <w:gridCol w:w="1958"/>
        <w:gridCol w:w="1956"/>
        <w:gridCol w:w="1793"/>
        <w:gridCol w:w="1820"/>
      </w:tblGrid>
      <w:tr w:rsidR="001445DD" w:rsidRPr="001445DD" w:rsidTr="001445D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033" w:type="pct"/>
            <w:vMerge w:val="restart"/>
            <w:tcBorders>
              <w:top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:rsidR="00CC62FC" w:rsidRPr="001445DD" w:rsidRDefault="00CC62FC" w:rsidP="00CC62FC">
            <w:pPr>
              <w:pStyle w:val="affa"/>
              <w:spacing w:line="360" w:lineRule="auto"/>
              <w:jc w:val="center"/>
              <w:rPr>
                <w:rStyle w:val="affe"/>
                <w:rFonts w:ascii="Times New Roman" w:hAnsi="Times New Roman"/>
                <w:sz w:val="24"/>
                <w:szCs w:val="24"/>
              </w:rPr>
            </w:pPr>
            <w:r w:rsidRPr="001445DD">
              <w:rPr>
                <w:rStyle w:val="affe"/>
                <w:rFonts w:ascii="Times New Roman" w:hAnsi="Times New Roman"/>
                <w:sz w:val="24"/>
                <w:szCs w:val="24"/>
              </w:rPr>
              <w:t>Срочность</w:t>
            </w:r>
          </w:p>
        </w:tc>
        <w:tc>
          <w:tcPr>
            <w:tcW w:w="3967" w:type="pct"/>
            <w:gridSpan w:val="4"/>
            <w:tcBorders>
              <w:top w:val="single" w:sz="4" w:space="0" w:color="BFBFBF" w:themeColor="background1" w:themeShade="BF"/>
            </w:tcBorders>
            <w:shd w:val="clear" w:color="auto" w:fill="D9D9D9" w:themeFill="background1" w:themeFillShade="D9"/>
            <w:vAlign w:val="center"/>
          </w:tcPr>
          <w:p w:rsidR="00CC62FC" w:rsidRPr="001445DD" w:rsidRDefault="00CC62FC" w:rsidP="00CC62FC">
            <w:pPr>
              <w:pStyle w:val="affa"/>
              <w:spacing w:line="360" w:lineRule="auto"/>
              <w:jc w:val="center"/>
              <w:rPr>
                <w:rStyle w:val="affe"/>
                <w:rFonts w:ascii="Times New Roman" w:hAnsi="Times New Roman"/>
                <w:sz w:val="24"/>
                <w:szCs w:val="24"/>
              </w:rPr>
            </w:pPr>
            <w:r w:rsidRPr="001445DD">
              <w:rPr>
                <w:rStyle w:val="affe"/>
                <w:rFonts w:ascii="Times New Roman" w:hAnsi="Times New Roman"/>
                <w:sz w:val="24"/>
                <w:szCs w:val="24"/>
              </w:rPr>
              <w:t>Влияние на бизнес</w:t>
            </w:r>
          </w:p>
        </w:tc>
      </w:tr>
      <w:tr w:rsidR="001445DD" w:rsidRPr="001445DD" w:rsidTr="00865F28">
        <w:trPr>
          <w:trHeight w:val="340"/>
        </w:trPr>
        <w:tc>
          <w:tcPr>
            <w:tcW w:w="1033" w:type="pct"/>
            <w:vMerge/>
            <w:shd w:val="clear" w:color="auto" w:fill="D9D9D9" w:themeFill="background1" w:themeFillShade="D9"/>
            <w:vAlign w:val="center"/>
          </w:tcPr>
          <w:p w:rsidR="00CC62FC" w:rsidRPr="001445DD" w:rsidRDefault="00CC62FC" w:rsidP="00CC62FC">
            <w:pPr>
              <w:pStyle w:val="affa"/>
              <w:spacing w:line="360" w:lineRule="auto"/>
              <w:jc w:val="center"/>
              <w:rPr>
                <w:rStyle w:val="affe"/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032" w:type="pct"/>
            <w:shd w:val="clear" w:color="auto" w:fill="D9D9D9" w:themeFill="background1" w:themeFillShade="D9"/>
            <w:vAlign w:val="center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45DD">
              <w:rPr>
                <w:rFonts w:ascii="Times New Roman" w:hAnsi="Times New Roman"/>
                <w:b/>
                <w:sz w:val="24"/>
                <w:szCs w:val="24"/>
              </w:rPr>
              <w:t>1 - Наивысшее</w:t>
            </w:r>
          </w:p>
        </w:tc>
        <w:tc>
          <w:tcPr>
            <w:tcW w:w="1031" w:type="pct"/>
            <w:shd w:val="clear" w:color="auto" w:fill="D9D9D9" w:themeFill="background1" w:themeFillShade="D9"/>
            <w:vAlign w:val="center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ind w:left="33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45DD">
              <w:rPr>
                <w:rFonts w:ascii="Times New Roman" w:hAnsi="Times New Roman"/>
                <w:b/>
                <w:sz w:val="24"/>
                <w:szCs w:val="24"/>
              </w:rPr>
              <w:t>2 - Высокое</w:t>
            </w:r>
          </w:p>
        </w:tc>
        <w:tc>
          <w:tcPr>
            <w:tcW w:w="945" w:type="pct"/>
            <w:shd w:val="clear" w:color="auto" w:fill="D9D9D9" w:themeFill="background1" w:themeFillShade="D9"/>
            <w:vAlign w:val="center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45DD">
              <w:rPr>
                <w:rFonts w:ascii="Times New Roman" w:hAnsi="Times New Roman"/>
                <w:b/>
                <w:sz w:val="24"/>
                <w:szCs w:val="24"/>
              </w:rPr>
              <w:t>3 - Среднее</w:t>
            </w:r>
          </w:p>
        </w:tc>
        <w:tc>
          <w:tcPr>
            <w:tcW w:w="959" w:type="pct"/>
            <w:shd w:val="clear" w:color="auto" w:fill="D9D9D9" w:themeFill="background1" w:themeFillShade="D9"/>
            <w:vAlign w:val="center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1445DD">
              <w:rPr>
                <w:rFonts w:ascii="Times New Roman" w:hAnsi="Times New Roman"/>
                <w:b/>
                <w:sz w:val="24"/>
                <w:szCs w:val="24"/>
              </w:rPr>
              <w:t>4 - Низкое</w:t>
            </w:r>
          </w:p>
        </w:tc>
      </w:tr>
      <w:tr w:rsidR="001445DD" w:rsidRPr="001445DD" w:rsidTr="00865F28">
        <w:tc>
          <w:tcPr>
            <w:tcW w:w="1033" w:type="pct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1 - Наивысшая</w:t>
            </w:r>
          </w:p>
        </w:tc>
        <w:tc>
          <w:tcPr>
            <w:tcW w:w="1032" w:type="pct"/>
            <w:vAlign w:val="bottom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ind w:left="17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1 - Наивысший</w:t>
            </w:r>
          </w:p>
        </w:tc>
        <w:tc>
          <w:tcPr>
            <w:tcW w:w="1031" w:type="pct"/>
            <w:vAlign w:val="bottom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ind w:left="17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1 - Наивысший</w:t>
            </w:r>
          </w:p>
        </w:tc>
        <w:tc>
          <w:tcPr>
            <w:tcW w:w="945" w:type="pct"/>
            <w:vAlign w:val="bottom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ind w:left="17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2 - Высокий</w:t>
            </w:r>
          </w:p>
        </w:tc>
        <w:tc>
          <w:tcPr>
            <w:tcW w:w="959" w:type="pct"/>
            <w:vAlign w:val="bottom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ind w:left="17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2 - Высокий</w:t>
            </w:r>
          </w:p>
        </w:tc>
      </w:tr>
      <w:tr w:rsidR="001445DD" w:rsidRPr="001445DD" w:rsidTr="00865F28">
        <w:tc>
          <w:tcPr>
            <w:tcW w:w="1033" w:type="pct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  <w:lang w:val="en-US"/>
              </w:rPr>
              <w:t>2</w:t>
            </w:r>
            <w:r w:rsidRPr="001445DD">
              <w:rPr>
                <w:rFonts w:ascii="Times New Roman" w:hAnsi="Times New Roman"/>
                <w:sz w:val="24"/>
                <w:szCs w:val="24"/>
              </w:rPr>
              <w:t> - Высокая</w:t>
            </w:r>
          </w:p>
        </w:tc>
        <w:tc>
          <w:tcPr>
            <w:tcW w:w="1032" w:type="pct"/>
            <w:vAlign w:val="bottom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ind w:left="17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1 - Наивысший</w:t>
            </w:r>
          </w:p>
        </w:tc>
        <w:tc>
          <w:tcPr>
            <w:tcW w:w="1031" w:type="pct"/>
            <w:vAlign w:val="bottom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ind w:left="17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2 - Высокий</w:t>
            </w:r>
          </w:p>
        </w:tc>
        <w:tc>
          <w:tcPr>
            <w:tcW w:w="945" w:type="pct"/>
            <w:vAlign w:val="bottom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ind w:left="17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2 - Высокий</w:t>
            </w:r>
          </w:p>
        </w:tc>
        <w:tc>
          <w:tcPr>
            <w:tcW w:w="959" w:type="pct"/>
            <w:vAlign w:val="bottom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ind w:left="17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3 - Средний</w:t>
            </w:r>
          </w:p>
        </w:tc>
      </w:tr>
      <w:tr w:rsidR="001445DD" w:rsidRPr="001445DD" w:rsidTr="00865F28">
        <w:tc>
          <w:tcPr>
            <w:tcW w:w="1033" w:type="pct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3 - Средняя</w:t>
            </w:r>
          </w:p>
        </w:tc>
        <w:tc>
          <w:tcPr>
            <w:tcW w:w="1032" w:type="pct"/>
            <w:vAlign w:val="bottom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ind w:left="17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2 - Высокий</w:t>
            </w:r>
          </w:p>
        </w:tc>
        <w:tc>
          <w:tcPr>
            <w:tcW w:w="1031" w:type="pct"/>
            <w:vAlign w:val="bottom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ind w:left="17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2 - Высокий</w:t>
            </w:r>
          </w:p>
        </w:tc>
        <w:tc>
          <w:tcPr>
            <w:tcW w:w="945" w:type="pct"/>
            <w:vAlign w:val="bottom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ind w:left="17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3 - Средний</w:t>
            </w:r>
          </w:p>
        </w:tc>
        <w:tc>
          <w:tcPr>
            <w:tcW w:w="959" w:type="pct"/>
            <w:vAlign w:val="bottom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ind w:left="17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3 - Средний</w:t>
            </w:r>
          </w:p>
        </w:tc>
      </w:tr>
      <w:tr w:rsidR="001445DD" w:rsidRPr="001445DD" w:rsidTr="00865F28">
        <w:tc>
          <w:tcPr>
            <w:tcW w:w="1033" w:type="pct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4 - Низкая</w:t>
            </w:r>
          </w:p>
        </w:tc>
        <w:tc>
          <w:tcPr>
            <w:tcW w:w="1032" w:type="pct"/>
            <w:vAlign w:val="bottom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ind w:left="17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2 - Высокий</w:t>
            </w:r>
          </w:p>
        </w:tc>
        <w:tc>
          <w:tcPr>
            <w:tcW w:w="1031" w:type="pct"/>
            <w:vAlign w:val="bottom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ind w:left="17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3 - Средний</w:t>
            </w:r>
          </w:p>
        </w:tc>
        <w:tc>
          <w:tcPr>
            <w:tcW w:w="945" w:type="pct"/>
            <w:vAlign w:val="bottom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ind w:left="17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3 - Средний</w:t>
            </w:r>
          </w:p>
        </w:tc>
        <w:tc>
          <w:tcPr>
            <w:tcW w:w="959" w:type="pct"/>
            <w:vAlign w:val="bottom"/>
          </w:tcPr>
          <w:p w:rsidR="00CC62FC" w:rsidRPr="001445DD" w:rsidRDefault="00CC62FC" w:rsidP="00CC62FC">
            <w:pPr>
              <w:pStyle w:val="affa"/>
              <w:spacing w:before="0" w:after="0" w:line="360" w:lineRule="auto"/>
              <w:ind w:left="177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1445DD">
              <w:rPr>
                <w:rFonts w:ascii="Times New Roman" w:hAnsi="Times New Roman"/>
                <w:sz w:val="24"/>
                <w:szCs w:val="24"/>
              </w:rPr>
              <w:t>4 - Низкий</w:t>
            </w:r>
          </w:p>
        </w:tc>
      </w:tr>
    </w:tbl>
    <w:p w:rsidR="00865F28" w:rsidRDefault="00865F28" w:rsidP="00865F28">
      <w:pPr>
        <w:pStyle w:val="a9"/>
        <w:spacing w:line="360" w:lineRule="auto"/>
        <w:rPr>
          <w:rFonts w:cs="Times New Roman"/>
        </w:rPr>
      </w:pPr>
      <w:bookmarkStart w:id="13" w:name="_Ref101174013"/>
    </w:p>
    <w:p w:rsidR="00865F28" w:rsidRPr="001445DD" w:rsidRDefault="00865F28" w:rsidP="00865F28">
      <w:pPr>
        <w:pStyle w:val="a9"/>
        <w:spacing w:line="360" w:lineRule="auto"/>
        <w:rPr>
          <w:rFonts w:cs="Times New Roman"/>
        </w:rPr>
      </w:pPr>
      <w:r w:rsidRPr="001445DD">
        <w:rPr>
          <w:rFonts w:cs="Times New Roman"/>
        </w:rPr>
        <w:t xml:space="preserve">Таблица </w:t>
      </w:r>
      <w:r w:rsidRPr="001445DD">
        <w:rPr>
          <w:rFonts w:cs="Times New Roman"/>
        </w:rPr>
        <w:fldChar w:fldCharType="begin"/>
      </w:r>
      <w:r w:rsidRPr="001445DD">
        <w:rPr>
          <w:rFonts w:cs="Times New Roman"/>
        </w:rPr>
        <w:instrText xml:space="preserve"> SEQ Таблица \* ARABIC </w:instrText>
      </w:r>
      <w:r w:rsidRPr="001445DD">
        <w:rPr>
          <w:rFonts w:cs="Times New Roman"/>
        </w:rPr>
        <w:fldChar w:fldCharType="separate"/>
      </w:r>
      <w:r>
        <w:rPr>
          <w:rFonts w:cs="Times New Roman"/>
          <w:noProof/>
        </w:rPr>
        <w:t>4</w:t>
      </w:r>
      <w:r w:rsidRPr="001445DD">
        <w:rPr>
          <w:rFonts w:cs="Times New Roman"/>
        </w:rPr>
        <w:fldChar w:fldCharType="end"/>
      </w:r>
      <w:bookmarkEnd w:id="13"/>
      <w:r w:rsidRPr="001445DD">
        <w:rPr>
          <w:rFonts w:cs="Times New Roman"/>
        </w:rPr>
        <w:t xml:space="preserve"> </w:t>
      </w:r>
      <w:r w:rsidR="00712FF4">
        <w:rPr>
          <w:rFonts w:cs="Times New Roman"/>
        </w:rPr>
        <w:t>–</w:t>
      </w:r>
      <w:r w:rsidRPr="001445DD">
        <w:rPr>
          <w:rFonts w:cs="Times New Roman"/>
        </w:rPr>
        <w:t xml:space="preserve"> </w:t>
      </w:r>
      <w:r>
        <w:rPr>
          <w:rFonts w:cs="Times New Roman"/>
        </w:rPr>
        <w:t>Срочность</w:t>
      </w:r>
      <w:r w:rsidRPr="001445DD">
        <w:rPr>
          <w:rFonts w:cs="Times New Roman"/>
        </w:rPr>
        <w:t xml:space="preserve"> инцидента</w:t>
      </w:r>
    </w:p>
    <w:tbl>
      <w:tblPr>
        <w:tblStyle w:val="NVGTable"/>
        <w:tblW w:w="5000" w:type="pct"/>
        <w:tblInd w:w="-142" w:type="dxa"/>
        <w:tblBorders>
          <w:top w:val="single" w:sz="4" w:space="0" w:color="D9D9D9" w:themeColor="background1" w:themeShade="D9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Look w:val="04A0" w:firstRow="1" w:lastRow="0" w:firstColumn="1" w:lastColumn="0" w:noHBand="0" w:noVBand="1"/>
      </w:tblPr>
      <w:tblGrid>
        <w:gridCol w:w="2777"/>
        <w:gridCol w:w="6568"/>
      </w:tblGrid>
      <w:tr w:rsidR="00CC62FC" w:rsidRPr="00865F28" w:rsidTr="00865F28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1486" w:type="pct"/>
            <w:tcBorders>
              <w:top w:val="none" w:sz="0" w:space="0" w:color="auto"/>
            </w:tcBorders>
            <w:shd w:val="clear" w:color="auto" w:fill="D9D9D9" w:themeFill="background1" w:themeFillShade="D9"/>
            <w:vAlign w:val="center"/>
          </w:tcPr>
          <w:p w:rsidR="00CC62FC" w:rsidRPr="00865F28" w:rsidRDefault="00CC62FC" w:rsidP="00CC62FC">
            <w:pPr>
              <w:pStyle w:val="affa"/>
              <w:spacing w:line="360" w:lineRule="auto"/>
              <w:jc w:val="center"/>
              <w:rPr>
                <w:rStyle w:val="affe"/>
                <w:rFonts w:ascii="Times New Roman" w:hAnsi="Times New Roman"/>
                <w:sz w:val="24"/>
                <w:szCs w:val="24"/>
              </w:rPr>
            </w:pPr>
            <w:r w:rsidRPr="00865F28">
              <w:rPr>
                <w:rStyle w:val="affe"/>
                <w:rFonts w:ascii="Times New Roman" w:hAnsi="Times New Roman"/>
                <w:sz w:val="24"/>
                <w:szCs w:val="24"/>
              </w:rPr>
              <w:t>Тип срочности</w:t>
            </w:r>
          </w:p>
        </w:tc>
        <w:tc>
          <w:tcPr>
            <w:tcW w:w="3514" w:type="pct"/>
            <w:tcBorders>
              <w:top w:val="none" w:sz="0" w:space="0" w:color="auto"/>
            </w:tcBorders>
            <w:shd w:val="clear" w:color="auto" w:fill="D9D9D9" w:themeFill="background1" w:themeFillShade="D9"/>
            <w:vAlign w:val="center"/>
          </w:tcPr>
          <w:p w:rsidR="00CC62FC" w:rsidRPr="00865F28" w:rsidRDefault="00CC62FC" w:rsidP="00CC62FC">
            <w:pPr>
              <w:pStyle w:val="affa"/>
              <w:spacing w:line="360" w:lineRule="auto"/>
              <w:jc w:val="center"/>
              <w:rPr>
                <w:rStyle w:val="affe"/>
                <w:rFonts w:ascii="Times New Roman" w:hAnsi="Times New Roman"/>
                <w:sz w:val="24"/>
                <w:szCs w:val="24"/>
              </w:rPr>
            </w:pPr>
            <w:r w:rsidRPr="00865F28">
              <w:rPr>
                <w:rStyle w:val="affe"/>
                <w:rFonts w:ascii="Times New Roman" w:hAnsi="Times New Roman"/>
                <w:sz w:val="24"/>
                <w:szCs w:val="24"/>
              </w:rPr>
              <w:t>Характеристика срочности</w:t>
            </w:r>
          </w:p>
        </w:tc>
      </w:tr>
      <w:tr w:rsidR="00CC62FC" w:rsidRPr="00865F28" w:rsidTr="00865F28">
        <w:tc>
          <w:tcPr>
            <w:tcW w:w="1486" w:type="pct"/>
          </w:tcPr>
          <w:p w:rsidR="00CC62FC" w:rsidRPr="00865F28" w:rsidRDefault="00CC62FC" w:rsidP="00CC62FC">
            <w:pPr>
              <w:pStyle w:val="affa"/>
              <w:spacing w:before="0" w:after="0" w:line="360" w:lineRule="auto"/>
              <w:ind w:left="72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865F28">
              <w:rPr>
                <w:rFonts w:ascii="Times New Roman" w:hAnsi="Times New Roman"/>
                <w:sz w:val="24"/>
                <w:szCs w:val="24"/>
              </w:rPr>
              <w:t>1 - Наивысшая</w:t>
            </w:r>
          </w:p>
        </w:tc>
        <w:tc>
          <w:tcPr>
            <w:tcW w:w="3514" w:type="pct"/>
            <w:vAlign w:val="center"/>
          </w:tcPr>
          <w:p w:rsidR="00CC62FC" w:rsidRPr="00865F28" w:rsidRDefault="00CC62FC" w:rsidP="00CC62FC">
            <w:pPr>
              <w:pStyle w:val="affa"/>
              <w:spacing w:before="0" w:after="0" w:line="36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865F28">
              <w:rPr>
                <w:rFonts w:ascii="Times New Roman" w:hAnsi="Times New Roman"/>
                <w:sz w:val="24"/>
                <w:szCs w:val="24"/>
              </w:rPr>
              <w:t>Проблема влечет за собой остановку или полную потерю работоспособности Системы</w:t>
            </w:r>
          </w:p>
        </w:tc>
      </w:tr>
      <w:tr w:rsidR="00CC62FC" w:rsidRPr="00865F28" w:rsidTr="00865F28">
        <w:tc>
          <w:tcPr>
            <w:tcW w:w="1486" w:type="pct"/>
          </w:tcPr>
          <w:p w:rsidR="00CC62FC" w:rsidRPr="00865F28" w:rsidRDefault="00CC62FC" w:rsidP="00CC62FC">
            <w:pPr>
              <w:pStyle w:val="affa"/>
              <w:spacing w:before="0" w:after="0" w:line="360" w:lineRule="auto"/>
              <w:ind w:left="72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865F28">
              <w:rPr>
                <w:rFonts w:ascii="Times New Roman" w:hAnsi="Times New Roman"/>
                <w:sz w:val="24"/>
                <w:szCs w:val="24"/>
              </w:rPr>
              <w:t>2 - Высокая</w:t>
            </w:r>
          </w:p>
        </w:tc>
        <w:tc>
          <w:tcPr>
            <w:tcW w:w="3514" w:type="pct"/>
          </w:tcPr>
          <w:p w:rsidR="00CC62FC" w:rsidRPr="00865F28" w:rsidRDefault="00CC62FC" w:rsidP="00CC62FC">
            <w:pPr>
              <w:pStyle w:val="affa"/>
              <w:spacing w:before="0" w:after="0" w:line="36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865F28">
              <w:rPr>
                <w:rFonts w:ascii="Times New Roman" w:hAnsi="Times New Roman"/>
                <w:sz w:val="24"/>
                <w:szCs w:val="24"/>
              </w:rPr>
              <w:t>Проблема влечет за собой значительную потерю работоспособности Системы</w:t>
            </w:r>
          </w:p>
        </w:tc>
      </w:tr>
      <w:tr w:rsidR="00CC62FC" w:rsidRPr="00865F28" w:rsidTr="00865F28">
        <w:tc>
          <w:tcPr>
            <w:tcW w:w="1486" w:type="pct"/>
          </w:tcPr>
          <w:p w:rsidR="00CC62FC" w:rsidRPr="00865F28" w:rsidRDefault="00CC62FC" w:rsidP="00CC62FC">
            <w:pPr>
              <w:pStyle w:val="affa"/>
              <w:spacing w:before="0" w:after="0" w:line="360" w:lineRule="auto"/>
              <w:ind w:left="72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865F28">
              <w:rPr>
                <w:rFonts w:ascii="Times New Roman" w:hAnsi="Times New Roman"/>
                <w:sz w:val="24"/>
                <w:szCs w:val="24"/>
              </w:rPr>
              <w:lastRenderedPageBreak/>
              <w:t>3 – Средняя</w:t>
            </w:r>
          </w:p>
        </w:tc>
        <w:tc>
          <w:tcPr>
            <w:tcW w:w="3514" w:type="pct"/>
          </w:tcPr>
          <w:p w:rsidR="00CC62FC" w:rsidRPr="00865F28" w:rsidRDefault="00CC62FC" w:rsidP="00CC62FC">
            <w:pPr>
              <w:pStyle w:val="affa"/>
              <w:spacing w:before="0" w:after="0" w:line="36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865F28">
              <w:rPr>
                <w:rFonts w:ascii="Times New Roman" w:hAnsi="Times New Roman"/>
                <w:sz w:val="24"/>
                <w:szCs w:val="24"/>
              </w:rPr>
              <w:t>Проблема влечет за собой несущественную потерю работоспособности Системы, следствием чего является неудобство в работе или необходимость использовать альтернативные или обходные пути решения</w:t>
            </w:r>
          </w:p>
        </w:tc>
      </w:tr>
      <w:tr w:rsidR="00CC62FC" w:rsidRPr="00865F28" w:rsidTr="00865F28">
        <w:tc>
          <w:tcPr>
            <w:tcW w:w="1486" w:type="pct"/>
          </w:tcPr>
          <w:p w:rsidR="00CC62FC" w:rsidRPr="00865F28" w:rsidRDefault="00CC62FC" w:rsidP="00CC62FC">
            <w:pPr>
              <w:pStyle w:val="affa"/>
              <w:spacing w:before="0" w:after="0" w:line="360" w:lineRule="auto"/>
              <w:ind w:left="720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865F28">
              <w:rPr>
                <w:rFonts w:ascii="Times New Roman" w:hAnsi="Times New Roman"/>
                <w:sz w:val="24"/>
                <w:szCs w:val="24"/>
              </w:rPr>
              <w:t>4 - Низкая</w:t>
            </w:r>
          </w:p>
        </w:tc>
        <w:tc>
          <w:tcPr>
            <w:tcW w:w="3514" w:type="pct"/>
          </w:tcPr>
          <w:p w:rsidR="00CC62FC" w:rsidRPr="00865F28" w:rsidRDefault="00CC62FC" w:rsidP="00CC62FC">
            <w:pPr>
              <w:pStyle w:val="affa"/>
              <w:spacing w:before="0" w:after="0" w:line="36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865F28">
              <w:rPr>
                <w:rFonts w:ascii="Times New Roman" w:hAnsi="Times New Roman"/>
                <w:sz w:val="24"/>
                <w:szCs w:val="24"/>
              </w:rPr>
              <w:t>Проблема не влечет потери работоспособности Системы</w:t>
            </w:r>
          </w:p>
        </w:tc>
      </w:tr>
    </w:tbl>
    <w:p w:rsidR="00865F28" w:rsidRPr="00865F28" w:rsidRDefault="00865F28" w:rsidP="00865F28">
      <w:pPr>
        <w:pStyle w:val="af2"/>
        <w:spacing w:before="120" w:line="360" w:lineRule="auto"/>
      </w:pPr>
      <w:r w:rsidRPr="00865F28">
        <w:t>Исходя из приоритета и срочности инцидента, рассчитываются контрольные сроки решения инцидента (</w:t>
      </w:r>
      <w:r w:rsidR="00712FF4">
        <w:fldChar w:fldCharType="begin"/>
      </w:r>
      <w:r w:rsidR="00712FF4">
        <w:instrText xml:space="preserve"> REF _Ref101174301 \h </w:instrText>
      </w:r>
      <w:r w:rsidR="00712FF4">
        <w:fldChar w:fldCharType="separate"/>
      </w:r>
      <w:r w:rsidR="00712FF4" w:rsidRPr="001445DD">
        <w:rPr>
          <w:rFonts w:cs="Times New Roman"/>
        </w:rPr>
        <w:t xml:space="preserve">Таблица </w:t>
      </w:r>
      <w:r w:rsidR="00712FF4">
        <w:rPr>
          <w:rFonts w:cs="Times New Roman"/>
          <w:noProof/>
        </w:rPr>
        <w:t>5</w:t>
      </w:r>
      <w:r w:rsidR="00712FF4">
        <w:fldChar w:fldCharType="end"/>
      </w:r>
      <w:r w:rsidRPr="00865F28">
        <w:t>)</w:t>
      </w:r>
      <w:r w:rsidR="006B5574">
        <w:t>.</w:t>
      </w:r>
    </w:p>
    <w:p w:rsidR="00865F28" w:rsidRPr="001445DD" w:rsidRDefault="00865F28" w:rsidP="00865F28">
      <w:pPr>
        <w:pStyle w:val="a9"/>
        <w:spacing w:line="360" w:lineRule="auto"/>
        <w:rPr>
          <w:rFonts w:cs="Times New Roman"/>
        </w:rPr>
      </w:pPr>
      <w:bookmarkStart w:id="14" w:name="_Ref101174301"/>
      <w:r w:rsidRPr="001445DD">
        <w:rPr>
          <w:rFonts w:cs="Times New Roman"/>
        </w:rPr>
        <w:t xml:space="preserve">Таблица </w:t>
      </w:r>
      <w:r w:rsidRPr="001445DD">
        <w:rPr>
          <w:rFonts w:cs="Times New Roman"/>
        </w:rPr>
        <w:fldChar w:fldCharType="begin"/>
      </w:r>
      <w:r w:rsidRPr="001445DD">
        <w:rPr>
          <w:rFonts w:cs="Times New Roman"/>
        </w:rPr>
        <w:instrText xml:space="preserve"> SEQ Таблица \* ARABIC </w:instrText>
      </w:r>
      <w:r w:rsidRPr="001445DD">
        <w:rPr>
          <w:rFonts w:cs="Times New Roman"/>
        </w:rPr>
        <w:fldChar w:fldCharType="separate"/>
      </w:r>
      <w:r w:rsidR="00712FF4">
        <w:rPr>
          <w:rFonts w:cs="Times New Roman"/>
          <w:noProof/>
        </w:rPr>
        <w:t>5</w:t>
      </w:r>
      <w:r w:rsidRPr="001445DD">
        <w:rPr>
          <w:rFonts w:cs="Times New Roman"/>
        </w:rPr>
        <w:fldChar w:fldCharType="end"/>
      </w:r>
      <w:bookmarkEnd w:id="14"/>
      <w:r w:rsidRPr="001445DD">
        <w:rPr>
          <w:rFonts w:cs="Times New Roman"/>
        </w:rPr>
        <w:t xml:space="preserve"> </w:t>
      </w:r>
      <w:r>
        <w:rPr>
          <w:rFonts w:cs="Times New Roman"/>
        </w:rPr>
        <w:t>–</w:t>
      </w:r>
      <w:r w:rsidRPr="001445DD">
        <w:rPr>
          <w:rFonts w:cs="Times New Roman"/>
        </w:rPr>
        <w:t xml:space="preserve"> </w:t>
      </w:r>
      <w:r>
        <w:rPr>
          <w:rFonts w:cs="Times New Roman"/>
        </w:rPr>
        <w:t>Контрольные сроки решения инцидента</w:t>
      </w:r>
    </w:p>
    <w:tbl>
      <w:tblPr>
        <w:tblStyle w:val="NVGTable"/>
        <w:tblW w:w="5155" w:type="pct"/>
        <w:tblInd w:w="0" w:type="dxa"/>
        <w:tblBorders>
          <w:top w:val="thinThickSmallGap" w:sz="24" w:space="0" w:color="auto"/>
          <w:left w:val="single" w:sz="4" w:space="0" w:color="D9D9D9" w:themeColor="background1" w:themeShade="D9"/>
          <w:bottom w:val="single" w:sz="4" w:space="0" w:color="D9D9D9" w:themeColor="background1" w:themeShade="D9"/>
          <w:right w:val="single" w:sz="4" w:space="0" w:color="D9D9D9" w:themeColor="background1" w:themeShade="D9"/>
          <w:insideH w:val="single" w:sz="4" w:space="0" w:color="D9D9D9" w:themeColor="background1" w:themeShade="D9"/>
          <w:insideV w:val="single" w:sz="4" w:space="0" w:color="D9D9D9" w:themeColor="background1" w:themeShade="D9"/>
        </w:tblBorders>
        <w:tblLayout w:type="fixed"/>
        <w:tblLook w:val="04A0" w:firstRow="1" w:lastRow="0" w:firstColumn="1" w:lastColumn="0" w:noHBand="0" w:noVBand="1"/>
      </w:tblPr>
      <w:tblGrid>
        <w:gridCol w:w="2828"/>
        <w:gridCol w:w="1613"/>
        <w:gridCol w:w="1534"/>
        <w:gridCol w:w="1727"/>
        <w:gridCol w:w="1933"/>
      </w:tblGrid>
      <w:tr w:rsidR="00D90444" w:rsidRPr="00F927BE" w:rsidTr="00D9044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58"/>
        </w:trPr>
        <w:tc>
          <w:tcPr>
            <w:tcW w:w="1468" w:type="pct"/>
            <w:tcBorders>
              <w:top w:val="single" w:sz="4" w:space="0" w:color="D9D9D9" w:themeColor="background1" w:themeShade="D9"/>
            </w:tcBorders>
            <w:vAlign w:val="center"/>
          </w:tcPr>
          <w:p w:rsidR="00CC62FC" w:rsidRPr="00F927BE" w:rsidRDefault="00CC62FC" w:rsidP="00CC62FC">
            <w:pPr>
              <w:pStyle w:val="affa"/>
              <w:spacing w:line="360" w:lineRule="auto"/>
              <w:jc w:val="center"/>
              <w:rPr>
                <w:rStyle w:val="affe"/>
                <w:rFonts w:ascii="Times New Roman" w:hAnsi="Times New Roman"/>
                <w:sz w:val="24"/>
                <w:szCs w:val="24"/>
              </w:rPr>
            </w:pPr>
            <w:r w:rsidRPr="00F927BE">
              <w:rPr>
                <w:rStyle w:val="affe"/>
                <w:rFonts w:ascii="Times New Roman" w:hAnsi="Times New Roman"/>
                <w:sz w:val="24"/>
                <w:szCs w:val="24"/>
              </w:rPr>
              <w:t>Тип срочности</w:t>
            </w:r>
          </w:p>
        </w:tc>
        <w:tc>
          <w:tcPr>
            <w:tcW w:w="1633" w:type="pct"/>
            <w:gridSpan w:val="2"/>
            <w:tcBorders>
              <w:top w:val="single" w:sz="4" w:space="0" w:color="D9D9D9" w:themeColor="background1" w:themeShade="D9"/>
            </w:tcBorders>
          </w:tcPr>
          <w:p w:rsidR="00CC62FC" w:rsidRPr="00F927BE" w:rsidRDefault="00CC62FC" w:rsidP="00CC62FC">
            <w:pPr>
              <w:pStyle w:val="affa"/>
              <w:spacing w:line="360" w:lineRule="auto"/>
              <w:jc w:val="center"/>
              <w:rPr>
                <w:rStyle w:val="affe"/>
                <w:rFonts w:ascii="Times New Roman" w:hAnsi="Times New Roman"/>
                <w:sz w:val="24"/>
                <w:szCs w:val="24"/>
              </w:rPr>
            </w:pPr>
            <w:r w:rsidRPr="00F927BE">
              <w:rPr>
                <w:rStyle w:val="affe"/>
                <w:rFonts w:ascii="Times New Roman" w:hAnsi="Times New Roman"/>
                <w:sz w:val="24"/>
                <w:szCs w:val="24"/>
              </w:rPr>
              <w:t>Время реакции, рабочих часов</w:t>
            </w:r>
          </w:p>
        </w:tc>
        <w:tc>
          <w:tcPr>
            <w:tcW w:w="1899" w:type="pct"/>
            <w:gridSpan w:val="2"/>
            <w:tcBorders>
              <w:top w:val="single" w:sz="4" w:space="0" w:color="D9D9D9" w:themeColor="background1" w:themeShade="D9"/>
            </w:tcBorders>
            <w:vAlign w:val="center"/>
          </w:tcPr>
          <w:p w:rsidR="00CC62FC" w:rsidRPr="00F927BE" w:rsidRDefault="00CC62FC" w:rsidP="00CC62FC">
            <w:pPr>
              <w:pStyle w:val="affa"/>
              <w:spacing w:line="360" w:lineRule="auto"/>
              <w:jc w:val="center"/>
              <w:rPr>
                <w:rStyle w:val="affe"/>
                <w:rFonts w:ascii="Times New Roman" w:hAnsi="Times New Roman"/>
                <w:sz w:val="24"/>
                <w:szCs w:val="24"/>
              </w:rPr>
            </w:pPr>
            <w:r w:rsidRPr="00F927BE">
              <w:rPr>
                <w:rStyle w:val="affe"/>
                <w:rFonts w:ascii="Times New Roman" w:hAnsi="Times New Roman"/>
                <w:sz w:val="24"/>
                <w:szCs w:val="24"/>
              </w:rPr>
              <w:t>Время решения, рабочих часов</w:t>
            </w:r>
          </w:p>
        </w:tc>
      </w:tr>
      <w:tr w:rsidR="00CC62FC" w:rsidRPr="00F927BE" w:rsidTr="00D90444">
        <w:tc>
          <w:tcPr>
            <w:tcW w:w="5000" w:type="pct"/>
            <w:gridSpan w:val="5"/>
          </w:tcPr>
          <w:p w:rsidR="00CC62FC" w:rsidRPr="00F927BE" w:rsidRDefault="000D6EF6" w:rsidP="00CC62FC">
            <w:pPr>
              <w:pStyle w:val="affa"/>
              <w:spacing w:line="360" w:lineRule="auto"/>
              <w:jc w:val="left"/>
              <w:rPr>
                <w:rStyle w:val="affe"/>
                <w:rFonts w:ascii="Times New Roman" w:hAnsi="Times New Roman"/>
                <w:sz w:val="24"/>
                <w:szCs w:val="24"/>
              </w:rPr>
            </w:pPr>
            <w:r w:rsidRPr="00F927BE">
              <w:rPr>
                <w:rStyle w:val="affe"/>
                <w:rFonts w:ascii="Times New Roman" w:hAnsi="Times New Roman"/>
                <w:sz w:val="24"/>
                <w:szCs w:val="24"/>
              </w:rPr>
              <w:t xml:space="preserve">Услуга: </w:t>
            </w:r>
            <w:r w:rsidR="00CC62FC" w:rsidRPr="00F927BE">
              <w:rPr>
                <w:rStyle w:val="affe"/>
                <w:rFonts w:ascii="Times New Roman" w:hAnsi="Times New Roman"/>
                <w:sz w:val="24"/>
                <w:szCs w:val="24"/>
              </w:rPr>
              <w:t xml:space="preserve">Поддержка системы </w:t>
            </w:r>
            <w:r w:rsidR="00CC62FC" w:rsidRPr="00F927BE">
              <w:rPr>
                <w:rStyle w:val="affe"/>
                <w:rFonts w:ascii="Times New Roman" w:hAnsi="Times New Roman"/>
                <w:i/>
                <w:sz w:val="24"/>
                <w:szCs w:val="24"/>
              </w:rPr>
              <w:t>(график поддержки: рабочие дни  с 09:00 до 18:00)</w:t>
            </w:r>
          </w:p>
        </w:tc>
      </w:tr>
      <w:tr w:rsidR="00F927BE" w:rsidRPr="00F927BE" w:rsidTr="00D90444">
        <w:tc>
          <w:tcPr>
            <w:tcW w:w="1468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Наивысший приоритет</w:t>
            </w:r>
          </w:p>
        </w:tc>
        <w:tc>
          <w:tcPr>
            <w:tcW w:w="837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96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6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1003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</w:tr>
      <w:tr w:rsidR="00F927BE" w:rsidRPr="00F927BE" w:rsidTr="00D90444">
        <w:tc>
          <w:tcPr>
            <w:tcW w:w="1468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Высокий приоритет</w:t>
            </w:r>
          </w:p>
        </w:tc>
        <w:tc>
          <w:tcPr>
            <w:tcW w:w="837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96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6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003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F927BE" w:rsidRPr="00F927BE" w:rsidTr="00D90444">
        <w:tc>
          <w:tcPr>
            <w:tcW w:w="1468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Средний приоритет</w:t>
            </w:r>
          </w:p>
        </w:tc>
        <w:tc>
          <w:tcPr>
            <w:tcW w:w="837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96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96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96</w:t>
            </w:r>
          </w:p>
        </w:tc>
        <w:tc>
          <w:tcPr>
            <w:tcW w:w="1003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96</w:t>
            </w:r>
          </w:p>
        </w:tc>
      </w:tr>
      <w:tr w:rsidR="00F927BE" w:rsidRPr="00F927BE" w:rsidTr="00D90444">
        <w:tc>
          <w:tcPr>
            <w:tcW w:w="1468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Низкий приоритет</w:t>
            </w:r>
          </w:p>
        </w:tc>
        <w:tc>
          <w:tcPr>
            <w:tcW w:w="837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796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96" w:type="pct"/>
            <w:vAlign w:val="center"/>
          </w:tcPr>
          <w:p w:rsidR="00CC62FC" w:rsidRPr="00F927BE" w:rsidRDefault="00CC62FC" w:rsidP="003C0A62">
            <w:pPr>
              <w:pStyle w:val="affa"/>
              <w:spacing w:before="0"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 xml:space="preserve">Следующая версия продукта </w:t>
            </w:r>
          </w:p>
        </w:tc>
        <w:tc>
          <w:tcPr>
            <w:tcW w:w="1003" w:type="pct"/>
            <w:vAlign w:val="center"/>
          </w:tcPr>
          <w:p w:rsidR="00CC62FC" w:rsidRPr="00F927BE" w:rsidRDefault="00CC62FC" w:rsidP="003C0A62">
            <w:pPr>
              <w:pStyle w:val="affa"/>
              <w:spacing w:before="0" w:after="0" w:line="360" w:lineRule="auto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Следующая версия продукта</w:t>
            </w:r>
          </w:p>
        </w:tc>
      </w:tr>
      <w:tr w:rsidR="00CC62FC" w:rsidRPr="00F927BE" w:rsidTr="00D90444">
        <w:tc>
          <w:tcPr>
            <w:tcW w:w="5000" w:type="pct"/>
            <w:gridSpan w:val="5"/>
          </w:tcPr>
          <w:p w:rsidR="00CC62FC" w:rsidRPr="00F927BE" w:rsidRDefault="000D6EF6" w:rsidP="00CC62FC">
            <w:pPr>
              <w:pStyle w:val="affa"/>
              <w:spacing w:line="360" w:lineRule="auto"/>
              <w:jc w:val="left"/>
              <w:rPr>
                <w:rStyle w:val="affe"/>
                <w:rFonts w:ascii="Times New Roman" w:hAnsi="Times New Roman"/>
                <w:sz w:val="24"/>
                <w:szCs w:val="24"/>
              </w:rPr>
            </w:pPr>
            <w:r w:rsidRPr="00F927BE">
              <w:rPr>
                <w:rStyle w:val="affe"/>
                <w:rFonts w:ascii="Times New Roman" w:hAnsi="Times New Roman"/>
                <w:sz w:val="24"/>
                <w:szCs w:val="24"/>
              </w:rPr>
              <w:t xml:space="preserve">Услуга: </w:t>
            </w:r>
            <w:r w:rsidR="00CC62FC" w:rsidRPr="00F927BE">
              <w:rPr>
                <w:rStyle w:val="affe"/>
                <w:rFonts w:ascii="Times New Roman" w:hAnsi="Times New Roman"/>
                <w:sz w:val="24"/>
                <w:szCs w:val="24"/>
              </w:rPr>
              <w:t xml:space="preserve">Доработки системы </w:t>
            </w:r>
            <w:r w:rsidR="00CC62FC" w:rsidRPr="00F927BE">
              <w:rPr>
                <w:rStyle w:val="affe"/>
                <w:rFonts w:ascii="Times New Roman" w:hAnsi="Times New Roman"/>
                <w:i/>
                <w:sz w:val="24"/>
                <w:szCs w:val="24"/>
              </w:rPr>
              <w:t>(график поддержки: рабочие дни  с 09:00 до 18:00)</w:t>
            </w:r>
          </w:p>
        </w:tc>
      </w:tr>
      <w:tr w:rsidR="00F927BE" w:rsidRPr="00F927BE" w:rsidTr="00D90444">
        <w:tc>
          <w:tcPr>
            <w:tcW w:w="1468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Наивысший приоритет</w:t>
            </w:r>
          </w:p>
        </w:tc>
        <w:tc>
          <w:tcPr>
            <w:tcW w:w="837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96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896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1003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</w:tr>
      <w:tr w:rsidR="00F927BE" w:rsidRPr="00F927BE" w:rsidTr="00D90444">
        <w:tc>
          <w:tcPr>
            <w:tcW w:w="1468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Высокий приоритет</w:t>
            </w:r>
          </w:p>
        </w:tc>
        <w:tc>
          <w:tcPr>
            <w:tcW w:w="837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796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896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  <w:tc>
          <w:tcPr>
            <w:tcW w:w="1003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72</w:t>
            </w:r>
          </w:p>
        </w:tc>
      </w:tr>
      <w:tr w:rsidR="00F927BE" w:rsidRPr="00F927BE" w:rsidTr="00D90444">
        <w:tc>
          <w:tcPr>
            <w:tcW w:w="1468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Средний приоритет</w:t>
            </w:r>
          </w:p>
        </w:tc>
        <w:tc>
          <w:tcPr>
            <w:tcW w:w="837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796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24</w:t>
            </w:r>
          </w:p>
        </w:tc>
        <w:tc>
          <w:tcPr>
            <w:tcW w:w="896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96</w:t>
            </w:r>
          </w:p>
        </w:tc>
        <w:tc>
          <w:tcPr>
            <w:tcW w:w="1003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96</w:t>
            </w:r>
          </w:p>
        </w:tc>
      </w:tr>
      <w:tr w:rsidR="00F927BE" w:rsidRPr="00F927BE" w:rsidTr="00D90444">
        <w:tc>
          <w:tcPr>
            <w:tcW w:w="1468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Низкий приоритет</w:t>
            </w:r>
          </w:p>
        </w:tc>
        <w:tc>
          <w:tcPr>
            <w:tcW w:w="837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796" w:type="pct"/>
            <w:vAlign w:val="center"/>
          </w:tcPr>
          <w:p w:rsidR="00CC62FC" w:rsidRPr="00F927BE" w:rsidRDefault="00CC62FC" w:rsidP="00CC62FC">
            <w:pPr>
              <w:pStyle w:val="affa"/>
              <w:spacing w:before="0" w:after="0" w:line="36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>48</w:t>
            </w:r>
          </w:p>
        </w:tc>
        <w:tc>
          <w:tcPr>
            <w:tcW w:w="896" w:type="pct"/>
            <w:vAlign w:val="center"/>
          </w:tcPr>
          <w:p w:rsidR="00CC62FC" w:rsidRPr="00F927BE" w:rsidRDefault="00CC62FC" w:rsidP="003C0A62">
            <w:pPr>
              <w:pStyle w:val="affa"/>
              <w:spacing w:before="0" w:after="0" w:line="36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 xml:space="preserve">Следующая версия продукта </w:t>
            </w:r>
          </w:p>
        </w:tc>
        <w:tc>
          <w:tcPr>
            <w:tcW w:w="1003" w:type="pct"/>
            <w:vAlign w:val="center"/>
          </w:tcPr>
          <w:p w:rsidR="00CC62FC" w:rsidRPr="00F927BE" w:rsidRDefault="00CC62FC" w:rsidP="003C0A62">
            <w:pPr>
              <w:pStyle w:val="affa"/>
              <w:spacing w:before="0" w:after="0" w:line="360" w:lineRule="auto"/>
              <w:jc w:val="left"/>
              <w:rPr>
                <w:rFonts w:ascii="Times New Roman" w:hAnsi="Times New Roman"/>
                <w:sz w:val="24"/>
                <w:szCs w:val="24"/>
              </w:rPr>
            </w:pPr>
            <w:r w:rsidRPr="00F927BE">
              <w:rPr>
                <w:rFonts w:ascii="Times New Roman" w:hAnsi="Times New Roman"/>
                <w:sz w:val="24"/>
                <w:szCs w:val="24"/>
              </w:rPr>
              <w:t xml:space="preserve">Следующая версия продукта </w:t>
            </w:r>
          </w:p>
        </w:tc>
      </w:tr>
    </w:tbl>
    <w:p w:rsidR="00CC62FC" w:rsidRPr="00CC62FC" w:rsidRDefault="00CC62FC" w:rsidP="00CC62FC">
      <w:pPr>
        <w:spacing w:line="360" w:lineRule="auto"/>
        <w:ind w:left="567"/>
        <w:rPr>
          <w:rFonts w:cs="Times New Roman"/>
          <w:szCs w:val="26"/>
        </w:rPr>
      </w:pPr>
      <w:r w:rsidRPr="00CC62FC">
        <w:rPr>
          <w:rFonts w:cs="Times New Roman"/>
          <w:szCs w:val="26"/>
        </w:rPr>
        <w:t>Где:</w:t>
      </w:r>
    </w:p>
    <w:p w:rsidR="002A7B52" w:rsidRDefault="00CC62FC" w:rsidP="002A7B52">
      <w:pPr>
        <w:pStyle w:val="affc"/>
        <w:spacing w:before="120" w:after="60" w:line="360" w:lineRule="auto"/>
        <w:ind w:left="1134"/>
        <w:rPr>
          <w:rFonts w:ascii="Times New Roman" w:hAnsi="Times New Roman"/>
          <w:sz w:val="26"/>
          <w:szCs w:val="26"/>
        </w:rPr>
      </w:pPr>
      <w:r w:rsidRPr="00CC62FC">
        <w:rPr>
          <w:rFonts w:ascii="Times New Roman" w:hAnsi="Times New Roman"/>
          <w:b/>
          <w:sz w:val="26"/>
          <w:szCs w:val="26"/>
        </w:rPr>
        <w:t xml:space="preserve">Время реакции </w:t>
      </w:r>
      <w:r w:rsidR="002A7B52">
        <w:rPr>
          <w:rFonts w:ascii="Times New Roman" w:hAnsi="Times New Roman"/>
          <w:sz w:val="26"/>
          <w:szCs w:val="26"/>
        </w:rPr>
        <w:t>– п</w:t>
      </w:r>
      <w:r w:rsidR="000447FA">
        <w:rPr>
          <w:rFonts w:ascii="Times New Roman" w:hAnsi="Times New Roman"/>
          <w:sz w:val="26"/>
          <w:szCs w:val="26"/>
        </w:rPr>
        <w:t>ринятие в работу з</w:t>
      </w:r>
      <w:r w:rsidRPr="00CC62FC">
        <w:rPr>
          <w:rFonts w:ascii="Times New Roman" w:hAnsi="Times New Roman"/>
          <w:sz w:val="26"/>
          <w:szCs w:val="26"/>
        </w:rPr>
        <w:t xml:space="preserve">апроса </w:t>
      </w:r>
      <w:r w:rsidR="002A7B52">
        <w:rPr>
          <w:rFonts w:ascii="Times New Roman" w:hAnsi="Times New Roman"/>
          <w:sz w:val="26"/>
          <w:szCs w:val="26"/>
        </w:rPr>
        <w:t>п</w:t>
      </w:r>
      <w:r w:rsidRPr="00CC62FC">
        <w:rPr>
          <w:rFonts w:ascii="Times New Roman" w:hAnsi="Times New Roman"/>
          <w:sz w:val="26"/>
          <w:szCs w:val="26"/>
        </w:rPr>
        <w:t>ользователя,</w:t>
      </w:r>
      <w:r w:rsidR="002A7B52">
        <w:rPr>
          <w:rFonts w:ascii="Times New Roman" w:hAnsi="Times New Roman"/>
          <w:sz w:val="26"/>
          <w:szCs w:val="26"/>
        </w:rPr>
        <w:t xml:space="preserve"> заведенного по почте</w:t>
      </w:r>
      <w:r w:rsidR="00166E97">
        <w:rPr>
          <w:rFonts w:ascii="Times New Roman" w:hAnsi="Times New Roman"/>
          <w:sz w:val="26"/>
          <w:szCs w:val="26"/>
        </w:rPr>
        <w:t xml:space="preserve"> </w:t>
      </w:r>
      <w:hyperlink r:id="rId12" w:history="1">
        <w:r w:rsidR="00166E97" w:rsidRPr="00953AA4">
          <w:rPr>
            <w:rStyle w:val="afa"/>
            <w:rFonts w:ascii="Times New Roman" w:hAnsi="Times New Roman"/>
            <w:sz w:val="26"/>
            <w:szCs w:val="26"/>
          </w:rPr>
          <w:t>rit-info@rt.ru</w:t>
        </w:r>
      </w:hyperlink>
      <w:r w:rsidR="00166E97">
        <w:rPr>
          <w:rFonts w:ascii="Times New Roman" w:hAnsi="Times New Roman"/>
          <w:sz w:val="26"/>
          <w:szCs w:val="26"/>
        </w:rPr>
        <w:t xml:space="preserve"> </w:t>
      </w:r>
    </w:p>
    <w:p w:rsidR="00CC62FC" w:rsidRPr="00CC62FC" w:rsidRDefault="00CC62FC" w:rsidP="00CC62FC">
      <w:pPr>
        <w:pStyle w:val="affc"/>
        <w:spacing w:before="120" w:after="60" w:line="360" w:lineRule="auto"/>
        <w:ind w:left="1134"/>
        <w:rPr>
          <w:rFonts w:ascii="Times New Roman" w:hAnsi="Times New Roman"/>
          <w:sz w:val="26"/>
          <w:szCs w:val="26"/>
        </w:rPr>
      </w:pPr>
      <w:r w:rsidRPr="00CC62FC">
        <w:rPr>
          <w:rFonts w:ascii="Times New Roman" w:hAnsi="Times New Roman"/>
          <w:b/>
          <w:sz w:val="26"/>
          <w:szCs w:val="26"/>
        </w:rPr>
        <w:t xml:space="preserve">Время решения </w:t>
      </w:r>
      <w:r w:rsidR="002A7B52">
        <w:rPr>
          <w:rFonts w:ascii="Times New Roman" w:hAnsi="Times New Roman"/>
          <w:sz w:val="26"/>
          <w:szCs w:val="26"/>
        </w:rPr>
        <w:t>– п</w:t>
      </w:r>
      <w:r w:rsidRPr="00CC62FC">
        <w:rPr>
          <w:rFonts w:ascii="Times New Roman" w:hAnsi="Times New Roman"/>
          <w:sz w:val="26"/>
          <w:szCs w:val="26"/>
        </w:rPr>
        <w:t>редоставление окончательного р</w:t>
      </w:r>
      <w:r w:rsidR="002A7B52">
        <w:rPr>
          <w:rFonts w:ascii="Times New Roman" w:hAnsi="Times New Roman"/>
          <w:sz w:val="26"/>
          <w:szCs w:val="26"/>
        </w:rPr>
        <w:t>ешения по запросу пользователя.</w:t>
      </w:r>
    </w:p>
    <w:p w:rsidR="00945A5A" w:rsidRDefault="001821A6" w:rsidP="007B7395">
      <w:pPr>
        <w:pStyle w:val="2"/>
        <w:numPr>
          <w:ilvl w:val="0"/>
          <w:numId w:val="0"/>
        </w:numPr>
        <w:spacing w:before="120"/>
        <w:ind w:left="142"/>
        <w:rPr>
          <w:rFonts w:cs="Times New Roman"/>
        </w:rPr>
      </w:pPr>
      <w:bookmarkStart w:id="15" w:name="_Toc27666124"/>
      <w:bookmarkStart w:id="16" w:name="_Toc101175048"/>
      <w:r>
        <w:rPr>
          <w:rFonts w:cs="Times New Roman"/>
        </w:rPr>
        <w:lastRenderedPageBreak/>
        <w:t>3</w:t>
      </w:r>
      <w:r w:rsidR="00B9295E" w:rsidRPr="00B9295E">
        <w:rPr>
          <w:rFonts w:cs="Times New Roman"/>
        </w:rPr>
        <w:t xml:space="preserve">.2 </w:t>
      </w:r>
      <w:bookmarkEnd w:id="15"/>
      <w:r w:rsidR="00D52C0F">
        <w:rPr>
          <w:rFonts w:cs="Times New Roman"/>
        </w:rPr>
        <w:t>Решение инцидентов и их закрытие</w:t>
      </w:r>
      <w:bookmarkEnd w:id="16"/>
    </w:p>
    <w:p w:rsidR="00D52C0F" w:rsidRPr="00CC62FC" w:rsidRDefault="00D52C0F" w:rsidP="00D52C0F">
      <w:pPr>
        <w:pStyle w:val="af2"/>
        <w:spacing w:line="360" w:lineRule="auto"/>
        <w:rPr>
          <w:rFonts w:cs="Times New Roman"/>
        </w:rPr>
      </w:pPr>
      <w:r w:rsidRPr="00D52C0F">
        <w:rPr>
          <w:rFonts w:cs="Times New Roman"/>
        </w:rPr>
        <w:t>Решение инцидентов осуществляется силами Централизованной группы поддержки Пользователей</w:t>
      </w:r>
      <w:r w:rsidR="00626604">
        <w:rPr>
          <w:rFonts w:cs="Times New Roman"/>
        </w:rPr>
        <w:t xml:space="preserve"> в соответстви</w:t>
      </w:r>
      <w:r w:rsidR="003C0A62">
        <w:rPr>
          <w:rFonts w:cs="Times New Roman"/>
        </w:rPr>
        <w:t xml:space="preserve">и со сроками, приведенными в </w:t>
      </w:r>
      <w:r w:rsidR="003C0A62">
        <w:rPr>
          <w:rFonts w:cs="Times New Roman"/>
        </w:rPr>
        <w:fldChar w:fldCharType="begin"/>
      </w:r>
      <w:r w:rsidR="003C0A62">
        <w:rPr>
          <w:rFonts w:cs="Times New Roman"/>
        </w:rPr>
        <w:instrText xml:space="preserve"> REF _Ref101174301 \h </w:instrText>
      </w:r>
      <w:r w:rsidR="003C0A62">
        <w:rPr>
          <w:rFonts w:cs="Times New Roman"/>
        </w:rPr>
      </w:r>
      <w:r w:rsidR="003C0A62">
        <w:rPr>
          <w:rFonts w:cs="Times New Roman"/>
        </w:rPr>
        <w:fldChar w:fldCharType="separate"/>
      </w:r>
      <w:r w:rsidR="003C0A62">
        <w:rPr>
          <w:rFonts w:cs="Times New Roman"/>
        </w:rPr>
        <w:t>Таблице</w:t>
      </w:r>
      <w:r w:rsidR="003C0A62" w:rsidRPr="001445DD">
        <w:rPr>
          <w:rFonts w:cs="Times New Roman"/>
        </w:rPr>
        <w:t xml:space="preserve"> </w:t>
      </w:r>
      <w:r w:rsidR="003C0A62">
        <w:rPr>
          <w:rFonts w:cs="Times New Roman"/>
          <w:noProof/>
        </w:rPr>
        <w:t>5</w:t>
      </w:r>
      <w:r w:rsidR="003C0A62">
        <w:rPr>
          <w:rFonts w:cs="Times New Roman"/>
        </w:rPr>
        <w:fldChar w:fldCharType="end"/>
      </w:r>
      <w:r w:rsidR="00C57B77">
        <w:rPr>
          <w:rFonts w:cs="Times New Roman"/>
        </w:rPr>
        <w:t xml:space="preserve"> выше</w:t>
      </w:r>
      <w:r w:rsidR="00626604">
        <w:rPr>
          <w:rFonts w:cs="Times New Roman"/>
        </w:rPr>
        <w:t>.</w:t>
      </w:r>
    </w:p>
    <w:sectPr w:rsidR="00D52C0F" w:rsidRPr="00CC62FC" w:rsidSect="00355962">
      <w:headerReference w:type="default" r:id="rId13"/>
      <w:head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7BDB" w:rsidRDefault="00187BDB" w:rsidP="008E0BE8">
      <w:r>
        <w:separator/>
      </w:r>
    </w:p>
  </w:endnote>
  <w:endnote w:type="continuationSeparator" w:id="0">
    <w:p w:rsidR="00187BDB" w:rsidRDefault="00187BDB" w:rsidP="008E0B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5962" w:rsidRDefault="00681DDA" w:rsidP="00355962">
    <w:pPr>
      <w:pStyle w:val="afe"/>
      <w:jc w:val="center"/>
    </w:pPr>
    <w:r>
      <w:t>Москва 2022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7BDB" w:rsidRDefault="00187BDB" w:rsidP="008E0BE8">
      <w:r>
        <w:separator/>
      </w:r>
    </w:p>
  </w:footnote>
  <w:footnote w:type="continuationSeparator" w:id="0">
    <w:p w:rsidR="00187BDB" w:rsidRDefault="00187BDB" w:rsidP="008E0BE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0BE8" w:rsidRDefault="008E0BE8" w:rsidP="008E0BE8">
    <w:pPr>
      <w:pStyle w:val="afc"/>
      <w:jc w:val="center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E0BE8" w:rsidRDefault="008E0BE8" w:rsidP="008E0BE8">
    <w:pPr>
      <w:pStyle w:val="afc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10459277"/>
      <w:docPartObj>
        <w:docPartGallery w:val="Page Numbers (Top of Page)"/>
        <w:docPartUnique/>
      </w:docPartObj>
    </w:sdtPr>
    <w:sdtEndPr/>
    <w:sdtContent>
      <w:p w:rsidR="00355962" w:rsidRDefault="00355962">
        <w:pPr>
          <w:pStyle w:val="afc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451724">
          <w:rPr>
            <w:noProof/>
          </w:rPr>
          <w:t>9</w:t>
        </w:r>
        <w:r>
          <w:fldChar w:fldCharType="end"/>
        </w:r>
      </w:p>
    </w:sdtContent>
  </w:sdt>
  <w:p w:rsidR="008E0BE8" w:rsidRDefault="008E0BE8" w:rsidP="008E0BE8">
    <w:pPr>
      <w:pStyle w:val="afc"/>
      <w:jc w:val="center"/>
    </w:pPr>
  </w:p>
</w:hdr>
</file>

<file path=word/header4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55962" w:rsidRDefault="00355962" w:rsidP="008E0BE8">
    <w:pPr>
      <w:pStyle w:val="afc"/>
      <w:jc w:val="center"/>
    </w:pPr>
    <w:r>
      <w:t>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EE6057A4"/>
    <w:lvl w:ilvl="0">
      <w:start w:val="1"/>
      <w:numFmt w:val="bullet"/>
      <w:pStyle w:val="2"/>
      <w:lvlText w:val=""/>
      <w:lvlJc w:val="left"/>
      <w:pPr>
        <w:ind w:left="7732" w:hanging="360"/>
      </w:pPr>
      <w:rPr>
        <w:rFonts w:ascii="Symbol" w:hAnsi="Symbol" w:hint="default"/>
      </w:rPr>
    </w:lvl>
  </w:abstractNum>
  <w:abstractNum w:abstractNumId="1" w15:restartNumberingAfterBreak="0">
    <w:nsid w:val="00B311F1"/>
    <w:multiLevelType w:val="hybridMultilevel"/>
    <w:tmpl w:val="1F5EA102"/>
    <w:lvl w:ilvl="0" w:tplc="0562C8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B8616B"/>
    <w:multiLevelType w:val="hybridMultilevel"/>
    <w:tmpl w:val="904ACAE8"/>
    <w:lvl w:ilvl="0" w:tplc="BC2C6B36">
      <w:start w:val="1"/>
      <w:numFmt w:val="decimal"/>
      <w:lvlText w:val="%1."/>
      <w:lvlJc w:val="left"/>
      <w:pPr>
        <w:tabs>
          <w:tab w:val="num" w:pos="1021"/>
        </w:tabs>
        <w:ind w:left="1021" w:hanging="341"/>
      </w:pPr>
      <w:rPr>
        <w:rFonts w:ascii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snapToGrid w:val="0"/>
        <w:vanish w:val="0"/>
        <w:color w:val="000000"/>
        <w:spacing w:val="0"/>
        <w:w w:val="0"/>
        <w:kern w:val="0"/>
        <w:position w:val="0"/>
        <w:szCs w:val="0"/>
        <w:u w:val="none"/>
        <w:vertAlign w:val="baseline"/>
        <w:em w:val="no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1" w:tplc="04190019" w:tentative="1">
      <w:start w:val="1"/>
      <w:numFmt w:val="lowerLetter"/>
      <w:lvlText w:val="%2."/>
      <w:lvlJc w:val="left"/>
      <w:pPr>
        <w:ind w:left="2356" w:hanging="360"/>
      </w:pPr>
    </w:lvl>
    <w:lvl w:ilvl="2" w:tplc="0419001B" w:tentative="1">
      <w:start w:val="1"/>
      <w:numFmt w:val="lowerRoman"/>
      <w:lvlText w:val="%3."/>
      <w:lvlJc w:val="right"/>
      <w:pPr>
        <w:ind w:left="3076" w:hanging="180"/>
      </w:pPr>
    </w:lvl>
    <w:lvl w:ilvl="3" w:tplc="0419000F" w:tentative="1">
      <w:start w:val="1"/>
      <w:numFmt w:val="decimal"/>
      <w:lvlText w:val="%4."/>
      <w:lvlJc w:val="left"/>
      <w:pPr>
        <w:ind w:left="3796" w:hanging="360"/>
      </w:pPr>
    </w:lvl>
    <w:lvl w:ilvl="4" w:tplc="04190019" w:tentative="1">
      <w:start w:val="1"/>
      <w:numFmt w:val="lowerLetter"/>
      <w:lvlText w:val="%5."/>
      <w:lvlJc w:val="left"/>
      <w:pPr>
        <w:ind w:left="4516" w:hanging="360"/>
      </w:pPr>
    </w:lvl>
    <w:lvl w:ilvl="5" w:tplc="0419001B" w:tentative="1">
      <w:start w:val="1"/>
      <w:numFmt w:val="lowerRoman"/>
      <w:lvlText w:val="%6."/>
      <w:lvlJc w:val="right"/>
      <w:pPr>
        <w:ind w:left="5236" w:hanging="180"/>
      </w:pPr>
    </w:lvl>
    <w:lvl w:ilvl="6" w:tplc="0419000F" w:tentative="1">
      <w:start w:val="1"/>
      <w:numFmt w:val="decimal"/>
      <w:lvlText w:val="%7."/>
      <w:lvlJc w:val="left"/>
      <w:pPr>
        <w:ind w:left="5956" w:hanging="360"/>
      </w:pPr>
    </w:lvl>
    <w:lvl w:ilvl="7" w:tplc="04190019" w:tentative="1">
      <w:start w:val="1"/>
      <w:numFmt w:val="lowerLetter"/>
      <w:lvlText w:val="%8."/>
      <w:lvlJc w:val="left"/>
      <w:pPr>
        <w:ind w:left="6676" w:hanging="360"/>
      </w:pPr>
    </w:lvl>
    <w:lvl w:ilvl="8" w:tplc="0419001B" w:tentative="1">
      <w:start w:val="1"/>
      <w:numFmt w:val="lowerRoman"/>
      <w:lvlText w:val="%9."/>
      <w:lvlJc w:val="right"/>
      <w:pPr>
        <w:ind w:left="7396" w:hanging="180"/>
      </w:pPr>
    </w:lvl>
  </w:abstractNum>
  <w:abstractNum w:abstractNumId="3" w15:restartNumberingAfterBreak="0">
    <w:nsid w:val="28947275"/>
    <w:multiLevelType w:val="hybridMultilevel"/>
    <w:tmpl w:val="6C00D3A4"/>
    <w:lvl w:ilvl="0" w:tplc="A27AC49E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860A98"/>
    <w:multiLevelType w:val="hybridMultilevel"/>
    <w:tmpl w:val="19040BF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1E7294F"/>
    <w:multiLevelType w:val="hybridMultilevel"/>
    <w:tmpl w:val="FEE6896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1CD1FE8"/>
    <w:multiLevelType w:val="multilevel"/>
    <w:tmpl w:val="324C04CE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7" w15:restartNumberingAfterBreak="0">
    <w:nsid w:val="46643342"/>
    <w:multiLevelType w:val="hybridMultilevel"/>
    <w:tmpl w:val="ECD67DE0"/>
    <w:lvl w:ilvl="0" w:tplc="5FBAC8E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sz w:val="22"/>
        <w:szCs w:val="22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C54D03"/>
    <w:multiLevelType w:val="multilevel"/>
    <w:tmpl w:val="470618F6"/>
    <w:styleLink w:val="StyleBulleted"/>
    <w:lvl w:ilvl="0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1152"/>
        </w:tabs>
        <w:ind w:left="1152" w:hanging="288"/>
      </w:pPr>
      <w:rPr>
        <w:rFonts w:ascii="Wingdings" w:hAnsi="Wingdings" w:hint="default"/>
        <w:sz w:val="24"/>
      </w:rPr>
    </w:lvl>
    <w:lvl w:ilvl="3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9" w15:restartNumberingAfterBreak="0">
    <w:nsid w:val="5C8C25F8"/>
    <w:multiLevelType w:val="hybridMultilevel"/>
    <w:tmpl w:val="86144C76"/>
    <w:lvl w:ilvl="0" w:tplc="0562C8A2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10" w15:restartNumberingAfterBreak="0">
    <w:nsid w:val="5E704093"/>
    <w:multiLevelType w:val="hybridMultilevel"/>
    <w:tmpl w:val="1A2683F2"/>
    <w:lvl w:ilvl="0" w:tplc="0562C8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58657E"/>
    <w:multiLevelType w:val="hybridMultilevel"/>
    <w:tmpl w:val="BB0AFF52"/>
    <w:lvl w:ilvl="0" w:tplc="0562C8A2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01F297B"/>
    <w:multiLevelType w:val="hybridMultilevel"/>
    <w:tmpl w:val="FFB8CDD2"/>
    <w:lvl w:ilvl="0" w:tplc="A27AC49E">
      <w:start w:val="1"/>
      <w:numFmt w:val="bullet"/>
      <w:lvlText w:val="-"/>
      <w:lvlJc w:val="left"/>
      <w:pPr>
        <w:ind w:left="720" w:hanging="360"/>
      </w:pPr>
      <w:rPr>
        <w:rFonts w:ascii="Symbol" w:hAnsi="Symbol" w:hint="default"/>
        <w:sz w:val="22"/>
        <w:szCs w:val="22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6"/>
  </w:num>
  <w:num w:numId="4">
    <w:abstractNumId w:val="0"/>
  </w:num>
  <w:num w:numId="5">
    <w:abstractNumId w:val="0"/>
  </w:num>
  <w:num w:numId="6">
    <w:abstractNumId w:val="0"/>
  </w:num>
  <w:num w:numId="7">
    <w:abstractNumId w:val="0"/>
  </w:num>
  <w:num w:numId="8">
    <w:abstractNumId w:val="0"/>
  </w:num>
  <w:num w:numId="9">
    <w:abstractNumId w:val="0"/>
    <w:lvlOverride w:ilvl="0">
      <w:startOverride w:val="1"/>
    </w:lvlOverride>
  </w:num>
  <w:num w:numId="10">
    <w:abstractNumId w:val="0"/>
  </w:num>
  <w:num w:numId="11">
    <w:abstractNumId w:val="0"/>
  </w:num>
  <w:num w:numId="12">
    <w:abstractNumId w:val="0"/>
  </w:num>
  <w:num w:numId="13">
    <w:abstractNumId w:val="0"/>
  </w:num>
  <w:num w:numId="14">
    <w:abstractNumId w:val="0"/>
  </w:num>
  <w:num w:numId="15">
    <w:abstractNumId w:val="0"/>
  </w:num>
  <w:num w:numId="16">
    <w:abstractNumId w:val="0"/>
  </w:num>
  <w:num w:numId="17">
    <w:abstractNumId w:val="0"/>
  </w:num>
  <w:num w:numId="18">
    <w:abstractNumId w:val="0"/>
  </w:num>
  <w:num w:numId="19">
    <w:abstractNumId w:val="0"/>
  </w:num>
  <w:num w:numId="20">
    <w:abstractNumId w:val="5"/>
  </w:num>
  <w:num w:numId="21">
    <w:abstractNumId w:val="11"/>
  </w:num>
  <w:num w:numId="22">
    <w:abstractNumId w:val="2"/>
  </w:num>
  <w:num w:numId="23">
    <w:abstractNumId w:val="7"/>
  </w:num>
  <w:num w:numId="24">
    <w:abstractNumId w:val="9"/>
  </w:num>
  <w:num w:numId="25">
    <w:abstractNumId w:val="10"/>
  </w:num>
  <w:num w:numId="26">
    <w:abstractNumId w:val="12"/>
  </w:num>
  <w:num w:numId="27">
    <w:abstractNumId w:val="8"/>
  </w:num>
  <w:num w:numId="28">
    <w:abstractNumId w:val="3"/>
  </w:num>
  <w:num w:numId="2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6" w:nlCheck="1" w:checkStyle="0"/>
  <w:activeWritingStyle w:appName="MSWord" w:lang="en-US" w:vendorID="64" w:dllVersion="6" w:nlCheck="1" w:checkStyle="1"/>
  <w:activeWritingStyle w:appName="MSWord" w:lang="ru-RU" w:vendorID="64" w:dllVersion="4096" w:nlCheck="1" w:checkStyle="0"/>
  <w:activeWritingStyle w:appName="MSWord" w:lang="en-US" w:vendorID="64" w:dllVersion="4096" w:nlCheck="1" w:checkStyle="0"/>
  <w:activeWritingStyle w:appName="MSWord" w:lang="ru-RU" w:vendorID="64" w:dllVersion="131078" w:nlCheck="1" w:checkStyle="0"/>
  <w:activeWritingStyle w:appName="MSWord" w:lang="en-US" w:vendorID="64" w:dllVersion="131078" w:nlCheck="1" w:checkStyle="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5865"/>
    <w:rsid w:val="00015802"/>
    <w:rsid w:val="00023550"/>
    <w:rsid w:val="000447FA"/>
    <w:rsid w:val="00072B2C"/>
    <w:rsid w:val="000A16CC"/>
    <w:rsid w:val="000A4846"/>
    <w:rsid w:val="000A7839"/>
    <w:rsid w:val="000B285A"/>
    <w:rsid w:val="000B3468"/>
    <w:rsid w:val="000C2E24"/>
    <w:rsid w:val="000D6EF6"/>
    <w:rsid w:val="000F3441"/>
    <w:rsid w:val="001153A8"/>
    <w:rsid w:val="0013232A"/>
    <w:rsid w:val="001445DD"/>
    <w:rsid w:val="00144C4C"/>
    <w:rsid w:val="00156172"/>
    <w:rsid w:val="00160127"/>
    <w:rsid w:val="001659AF"/>
    <w:rsid w:val="00165CDF"/>
    <w:rsid w:val="00166E97"/>
    <w:rsid w:val="00174ABA"/>
    <w:rsid w:val="001821A6"/>
    <w:rsid w:val="00187BDB"/>
    <w:rsid w:val="001C3BDD"/>
    <w:rsid w:val="00204E0E"/>
    <w:rsid w:val="00215C20"/>
    <w:rsid w:val="002332C6"/>
    <w:rsid w:val="002574BC"/>
    <w:rsid w:val="00295865"/>
    <w:rsid w:val="002A7B52"/>
    <w:rsid w:val="002C0BEC"/>
    <w:rsid w:val="002C3704"/>
    <w:rsid w:val="002F4D44"/>
    <w:rsid w:val="002F6D5F"/>
    <w:rsid w:val="003423A2"/>
    <w:rsid w:val="00353E06"/>
    <w:rsid w:val="00355962"/>
    <w:rsid w:val="00360DD1"/>
    <w:rsid w:val="00361D29"/>
    <w:rsid w:val="0039674B"/>
    <w:rsid w:val="003B0C3C"/>
    <w:rsid w:val="003C0A62"/>
    <w:rsid w:val="003D6F05"/>
    <w:rsid w:val="003E65ED"/>
    <w:rsid w:val="00424886"/>
    <w:rsid w:val="00440323"/>
    <w:rsid w:val="00450B7B"/>
    <w:rsid w:val="00451724"/>
    <w:rsid w:val="00457A6F"/>
    <w:rsid w:val="00480C98"/>
    <w:rsid w:val="00482865"/>
    <w:rsid w:val="00492EEF"/>
    <w:rsid w:val="00496B12"/>
    <w:rsid w:val="004A1691"/>
    <w:rsid w:val="004A6C2A"/>
    <w:rsid w:val="004E47D2"/>
    <w:rsid w:val="00521BED"/>
    <w:rsid w:val="00526E92"/>
    <w:rsid w:val="00530BBB"/>
    <w:rsid w:val="00530F8A"/>
    <w:rsid w:val="00534514"/>
    <w:rsid w:val="0054027C"/>
    <w:rsid w:val="00556237"/>
    <w:rsid w:val="005601F6"/>
    <w:rsid w:val="005644EE"/>
    <w:rsid w:val="00572D60"/>
    <w:rsid w:val="005741BE"/>
    <w:rsid w:val="005925C3"/>
    <w:rsid w:val="005A3038"/>
    <w:rsid w:val="005E2D76"/>
    <w:rsid w:val="005F3B2C"/>
    <w:rsid w:val="006140C0"/>
    <w:rsid w:val="0061682F"/>
    <w:rsid w:val="00620762"/>
    <w:rsid w:val="00624E3C"/>
    <w:rsid w:val="00626604"/>
    <w:rsid w:val="00630CF5"/>
    <w:rsid w:val="006459D4"/>
    <w:rsid w:val="00645DEE"/>
    <w:rsid w:val="00645F88"/>
    <w:rsid w:val="00651385"/>
    <w:rsid w:val="00681DDA"/>
    <w:rsid w:val="006B4B8E"/>
    <w:rsid w:val="006B5574"/>
    <w:rsid w:val="006D3153"/>
    <w:rsid w:val="00712FF4"/>
    <w:rsid w:val="0073239D"/>
    <w:rsid w:val="00736E91"/>
    <w:rsid w:val="00747504"/>
    <w:rsid w:val="007647F1"/>
    <w:rsid w:val="00766ED3"/>
    <w:rsid w:val="00797C16"/>
    <w:rsid w:val="007B42CE"/>
    <w:rsid w:val="007B7395"/>
    <w:rsid w:val="008115C1"/>
    <w:rsid w:val="0081575D"/>
    <w:rsid w:val="008322CB"/>
    <w:rsid w:val="00842F8B"/>
    <w:rsid w:val="0084399A"/>
    <w:rsid w:val="00846EDD"/>
    <w:rsid w:val="00865F28"/>
    <w:rsid w:val="008666D0"/>
    <w:rsid w:val="00866AAD"/>
    <w:rsid w:val="0087085A"/>
    <w:rsid w:val="00895007"/>
    <w:rsid w:val="008A5B17"/>
    <w:rsid w:val="008D789F"/>
    <w:rsid w:val="008E0BE8"/>
    <w:rsid w:val="008F19C0"/>
    <w:rsid w:val="00905415"/>
    <w:rsid w:val="009343F5"/>
    <w:rsid w:val="0093516A"/>
    <w:rsid w:val="00940047"/>
    <w:rsid w:val="00945A5A"/>
    <w:rsid w:val="00974281"/>
    <w:rsid w:val="009819F2"/>
    <w:rsid w:val="00985DC8"/>
    <w:rsid w:val="00996ADE"/>
    <w:rsid w:val="009B2230"/>
    <w:rsid w:val="009C6A77"/>
    <w:rsid w:val="009C6DAF"/>
    <w:rsid w:val="009E0D28"/>
    <w:rsid w:val="009F1783"/>
    <w:rsid w:val="00A11210"/>
    <w:rsid w:val="00A46B7C"/>
    <w:rsid w:val="00A5622B"/>
    <w:rsid w:val="00A62203"/>
    <w:rsid w:val="00A86457"/>
    <w:rsid w:val="00A9240D"/>
    <w:rsid w:val="00AB7E8E"/>
    <w:rsid w:val="00AD157B"/>
    <w:rsid w:val="00B7469C"/>
    <w:rsid w:val="00B86B37"/>
    <w:rsid w:val="00B9295E"/>
    <w:rsid w:val="00B95764"/>
    <w:rsid w:val="00BA193E"/>
    <w:rsid w:val="00C00A5A"/>
    <w:rsid w:val="00C06E37"/>
    <w:rsid w:val="00C2544D"/>
    <w:rsid w:val="00C2625C"/>
    <w:rsid w:val="00C309B7"/>
    <w:rsid w:val="00C407C5"/>
    <w:rsid w:val="00C4449D"/>
    <w:rsid w:val="00C5499E"/>
    <w:rsid w:val="00C57B77"/>
    <w:rsid w:val="00C63CEB"/>
    <w:rsid w:val="00C81F83"/>
    <w:rsid w:val="00CA1519"/>
    <w:rsid w:val="00CC0201"/>
    <w:rsid w:val="00CC0EB3"/>
    <w:rsid w:val="00CC62FC"/>
    <w:rsid w:val="00CD0896"/>
    <w:rsid w:val="00CE04F8"/>
    <w:rsid w:val="00CF7480"/>
    <w:rsid w:val="00D2675F"/>
    <w:rsid w:val="00D34640"/>
    <w:rsid w:val="00D36539"/>
    <w:rsid w:val="00D4262A"/>
    <w:rsid w:val="00D52C0F"/>
    <w:rsid w:val="00D56F72"/>
    <w:rsid w:val="00D6581C"/>
    <w:rsid w:val="00D702E8"/>
    <w:rsid w:val="00D71CD0"/>
    <w:rsid w:val="00D73DD4"/>
    <w:rsid w:val="00D82B24"/>
    <w:rsid w:val="00D90444"/>
    <w:rsid w:val="00DB26ED"/>
    <w:rsid w:val="00DB6F37"/>
    <w:rsid w:val="00DE36A3"/>
    <w:rsid w:val="00DF5E61"/>
    <w:rsid w:val="00E0238B"/>
    <w:rsid w:val="00E30CC4"/>
    <w:rsid w:val="00E3489B"/>
    <w:rsid w:val="00E40F93"/>
    <w:rsid w:val="00E44169"/>
    <w:rsid w:val="00E80C80"/>
    <w:rsid w:val="00EA0E55"/>
    <w:rsid w:val="00EA2CEA"/>
    <w:rsid w:val="00EA66AF"/>
    <w:rsid w:val="00EB6F8D"/>
    <w:rsid w:val="00EE1894"/>
    <w:rsid w:val="00EE3738"/>
    <w:rsid w:val="00F2311F"/>
    <w:rsid w:val="00F25379"/>
    <w:rsid w:val="00F30F57"/>
    <w:rsid w:val="00F505D1"/>
    <w:rsid w:val="00F64B74"/>
    <w:rsid w:val="00F927BE"/>
    <w:rsid w:val="00FA54E5"/>
    <w:rsid w:val="00FE35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3638DCD-CC28-4BDD-A517-985127656E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iPriority="0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A7839"/>
    <w:pPr>
      <w:spacing w:after="0" w:line="240" w:lineRule="auto"/>
    </w:pPr>
    <w:rPr>
      <w:rFonts w:ascii="Times New Roman" w:hAnsi="Times New Roman"/>
      <w:sz w:val="26"/>
    </w:rPr>
  </w:style>
  <w:style w:type="paragraph" w:styleId="1">
    <w:name w:val="heading 1"/>
    <w:basedOn w:val="a"/>
    <w:next w:val="a"/>
    <w:link w:val="10"/>
    <w:uiPriority w:val="9"/>
    <w:qFormat/>
    <w:rsid w:val="000A783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0">
    <w:name w:val="heading 2"/>
    <w:basedOn w:val="a"/>
    <w:next w:val="a"/>
    <w:link w:val="21"/>
    <w:uiPriority w:val="9"/>
    <w:semiHidden/>
    <w:qFormat/>
    <w:rsid w:val="0087085A"/>
    <w:pPr>
      <w:keepNext/>
      <w:keepLines/>
      <w:spacing w:before="240" w:after="120"/>
      <w:ind w:left="576" w:hanging="576"/>
      <w:outlineLvl w:val="1"/>
    </w:pPr>
    <w:rPr>
      <w:rFonts w:eastAsiaTheme="majorEastAsia" w:cstheme="majorBidi"/>
      <w:b/>
      <w:sz w:val="28"/>
      <w:szCs w:val="26"/>
    </w:rPr>
  </w:style>
  <w:style w:type="paragraph" w:styleId="3">
    <w:name w:val="heading 3"/>
    <w:basedOn w:val="a"/>
    <w:next w:val="a"/>
    <w:link w:val="30"/>
    <w:uiPriority w:val="9"/>
    <w:semiHidden/>
    <w:qFormat/>
    <w:rsid w:val="0087085A"/>
    <w:pPr>
      <w:keepNext/>
      <w:keepLines/>
      <w:spacing w:before="240" w:after="120"/>
      <w:ind w:left="720" w:hanging="720"/>
      <w:outlineLvl w:val="2"/>
    </w:pPr>
    <w:rPr>
      <w:rFonts w:eastAsiaTheme="majorEastAsia" w:cstheme="majorBidi"/>
      <w:b/>
      <w:sz w:val="28"/>
      <w:szCs w:val="24"/>
    </w:rPr>
  </w:style>
  <w:style w:type="paragraph" w:styleId="4">
    <w:name w:val="heading 4"/>
    <w:basedOn w:val="a"/>
    <w:next w:val="a"/>
    <w:link w:val="40"/>
    <w:uiPriority w:val="9"/>
    <w:semiHidden/>
    <w:qFormat/>
    <w:rsid w:val="0087085A"/>
    <w:pPr>
      <w:keepNext/>
      <w:keepLines/>
      <w:spacing w:before="240" w:after="120"/>
      <w:ind w:left="864" w:hanging="864"/>
      <w:outlineLvl w:val="3"/>
    </w:pPr>
    <w:rPr>
      <w:rFonts w:eastAsiaTheme="majorEastAsia" w:cstheme="majorBidi"/>
      <w:b/>
      <w:iCs/>
    </w:rPr>
  </w:style>
  <w:style w:type="paragraph" w:styleId="5">
    <w:name w:val="heading 5"/>
    <w:basedOn w:val="a"/>
    <w:next w:val="a"/>
    <w:link w:val="50"/>
    <w:uiPriority w:val="9"/>
    <w:qFormat/>
    <w:rsid w:val="0087085A"/>
    <w:pPr>
      <w:keepNext/>
      <w:keepLines/>
      <w:spacing w:before="240" w:after="120"/>
      <w:ind w:left="1008" w:hanging="1008"/>
      <w:outlineLvl w:val="4"/>
    </w:pPr>
    <w:rPr>
      <w:rFonts w:eastAsiaTheme="majorEastAsia" w:cstheme="majorBidi"/>
      <w:b/>
    </w:rPr>
  </w:style>
  <w:style w:type="paragraph" w:styleId="6">
    <w:name w:val="heading 6"/>
    <w:basedOn w:val="a"/>
    <w:next w:val="a"/>
    <w:link w:val="60"/>
    <w:uiPriority w:val="9"/>
    <w:semiHidden/>
    <w:qFormat/>
    <w:rsid w:val="0087085A"/>
    <w:pPr>
      <w:keepNext/>
      <w:keepLines/>
      <w:spacing w:before="240" w:after="120"/>
      <w:ind w:left="1152" w:hanging="1152"/>
      <w:outlineLvl w:val="5"/>
    </w:pPr>
    <w:rPr>
      <w:rFonts w:eastAsiaTheme="majorEastAsia" w:cstheme="majorBidi"/>
      <w:b/>
    </w:rPr>
  </w:style>
  <w:style w:type="paragraph" w:styleId="7">
    <w:name w:val="heading 7"/>
    <w:basedOn w:val="a"/>
    <w:next w:val="a"/>
    <w:link w:val="70"/>
    <w:uiPriority w:val="9"/>
    <w:semiHidden/>
    <w:qFormat/>
    <w:rsid w:val="0087085A"/>
    <w:pPr>
      <w:keepNext/>
      <w:keepLines/>
      <w:spacing w:before="240" w:after="120"/>
      <w:ind w:left="1296" w:hanging="1296"/>
      <w:outlineLvl w:val="6"/>
    </w:pPr>
    <w:rPr>
      <w:rFonts w:eastAsiaTheme="majorEastAsia" w:cstheme="majorBidi"/>
      <w:b/>
      <w:iCs/>
    </w:rPr>
  </w:style>
  <w:style w:type="paragraph" w:styleId="8">
    <w:name w:val="heading 8"/>
    <w:basedOn w:val="a"/>
    <w:next w:val="a"/>
    <w:link w:val="80"/>
    <w:uiPriority w:val="9"/>
    <w:semiHidden/>
    <w:qFormat/>
    <w:rsid w:val="0087085A"/>
    <w:pPr>
      <w:keepNext/>
      <w:keepLines/>
      <w:spacing w:before="240" w:after="120"/>
      <w:ind w:left="1440" w:hanging="1440"/>
      <w:outlineLvl w:val="7"/>
    </w:pPr>
    <w:rPr>
      <w:rFonts w:eastAsiaTheme="majorEastAsia" w:cstheme="majorBidi"/>
      <w:b/>
      <w:szCs w:val="21"/>
    </w:rPr>
  </w:style>
  <w:style w:type="paragraph" w:styleId="9">
    <w:name w:val="heading 9"/>
    <w:basedOn w:val="a"/>
    <w:next w:val="a"/>
    <w:link w:val="90"/>
    <w:uiPriority w:val="9"/>
    <w:semiHidden/>
    <w:qFormat/>
    <w:rsid w:val="0087085A"/>
    <w:pPr>
      <w:keepNext/>
      <w:keepLines/>
      <w:spacing w:before="240" w:after="120"/>
      <w:ind w:left="1584" w:hanging="1584"/>
      <w:outlineLvl w:val="8"/>
    </w:pPr>
    <w:rPr>
      <w:rFonts w:eastAsiaTheme="majorEastAsia" w:cstheme="majorBidi"/>
      <w:b/>
      <w:iCs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РТК Заголовок"/>
    <w:basedOn w:val="a4"/>
    <w:link w:val="a5"/>
    <w:qFormat/>
    <w:rsid w:val="00D73DD4"/>
    <w:pPr>
      <w:keepNext/>
      <w:spacing w:before="240" w:after="120"/>
      <w:jc w:val="center"/>
    </w:pPr>
    <w:rPr>
      <w:rFonts w:ascii="Times New Roman" w:hAnsi="Times New Roman"/>
      <w:b/>
      <w:caps/>
      <w:sz w:val="32"/>
    </w:rPr>
  </w:style>
  <w:style w:type="character" w:customStyle="1" w:styleId="a5">
    <w:name w:val="РТК Заголовок Знак"/>
    <w:basedOn w:val="a6"/>
    <w:link w:val="a3"/>
    <w:qFormat/>
    <w:rsid w:val="00D73DD4"/>
    <w:rPr>
      <w:rFonts w:ascii="Times New Roman" w:eastAsiaTheme="majorEastAsia" w:hAnsi="Times New Roman" w:cstheme="majorBidi"/>
      <w:b/>
      <w:caps/>
      <w:spacing w:val="-10"/>
      <w:kern w:val="28"/>
      <w:sz w:val="32"/>
      <w:szCs w:val="56"/>
    </w:rPr>
  </w:style>
  <w:style w:type="paragraph" w:styleId="a4">
    <w:name w:val="Title"/>
    <w:basedOn w:val="a"/>
    <w:next w:val="a"/>
    <w:link w:val="a6"/>
    <w:uiPriority w:val="10"/>
    <w:qFormat/>
    <w:rsid w:val="00D73DD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6">
    <w:name w:val="Заголовок Знак"/>
    <w:basedOn w:val="a0"/>
    <w:link w:val="a4"/>
    <w:uiPriority w:val="10"/>
    <w:rsid w:val="00D73D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7">
    <w:name w:val="List Bullet"/>
    <w:basedOn w:val="a"/>
    <w:uiPriority w:val="99"/>
    <w:semiHidden/>
    <w:rsid w:val="000A7839"/>
    <w:pPr>
      <w:ind w:left="1702" w:hanging="284"/>
      <w:contextualSpacing/>
      <w:jc w:val="both"/>
    </w:pPr>
  </w:style>
  <w:style w:type="table" w:styleId="a8">
    <w:name w:val="Table Grid"/>
    <w:basedOn w:val="a1"/>
    <w:uiPriority w:val="39"/>
    <w:rsid w:val="000A78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9">
    <w:name w:val="РТК Название таблицы"/>
    <w:basedOn w:val="aa"/>
    <w:link w:val="ab"/>
    <w:qFormat/>
    <w:rsid w:val="000A7839"/>
    <w:pPr>
      <w:keepNext/>
      <w:keepLines/>
      <w:spacing w:before="120" w:after="60"/>
    </w:pPr>
    <w:rPr>
      <w:i w:val="0"/>
      <w:color w:val="auto"/>
      <w:sz w:val="26"/>
    </w:rPr>
  </w:style>
  <w:style w:type="paragraph" w:customStyle="1" w:styleId="ac">
    <w:name w:val="РТК Текст таблицы"/>
    <w:basedOn w:val="a"/>
    <w:link w:val="ad"/>
    <w:qFormat/>
    <w:rsid w:val="000A7839"/>
    <w:pPr>
      <w:jc w:val="both"/>
    </w:pPr>
    <w:rPr>
      <w:lang w:val="en-US"/>
    </w:rPr>
  </w:style>
  <w:style w:type="character" w:customStyle="1" w:styleId="ab">
    <w:name w:val="РТК Название таблицы Знак"/>
    <w:basedOn w:val="a0"/>
    <w:link w:val="a9"/>
    <w:rsid w:val="000A7839"/>
    <w:rPr>
      <w:rFonts w:ascii="Times New Roman" w:hAnsi="Times New Roman"/>
      <w:iCs/>
      <w:sz w:val="26"/>
      <w:szCs w:val="18"/>
    </w:rPr>
  </w:style>
  <w:style w:type="paragraph" w:customStyle="1" w:styleId="ae">
    <w:name w:val="РТК Текст таблицы Название графы"/>
    <w:basedOn w:val="a"/>
    <w:link w:val="af"/>
    <w:qFormat/>
    <w:rsid w:val="000A7839"/>
    <w:rPr>
      <w:b/>
    </w:rPr>
  </w:style>
  <w:style w:type="character" w:customStyle="1" w:styleId="ad">
    <w:name w:val="РТК Текст таблицы Знак"/>
    <w:basedOn w:val="a0"/>
    <w:link w:val="ac"/>
    <w:rsid w:val="000A7839"/>
    <w:rPr>
      <w:rFonts w:ascii="Times New Roman" w:hAnsi="Times New Roman"/>
      <w:sz w:val="26"/>
      <w:lang w:val="en-US"/>
    </w:rPr>
  </w:style>
  <w:style w:type="character" w:customStyle="1" w:styleId="af">
    <w:name w:val="РТК Текст таблицы Название графы Знак"/>
    <w:basedOn w:val="a0"/>
    <w:link w:val="ae"/>
    <w:rsid w:val="000A7839"/>
    <w:rPr>
      <w:rFonts w:ascii="Times New Roman" w:hAnsi="Times New Roman"/>
      <w:b/>
      <w:sz w:val="26"/>
    </w:rPr>
  </w:style>
  <w:style w:type="paragraph" w:customStyle="1" w:styleId="af0">
    <w:name w:val="РТК Текст таблицы Маркированный список"/>
    <w:basedOn w:val="a7"/>
    <w:link w:val="af1"/>
    <w:qFormat/>
    <w:rsid w:val="000A7839"/>
    <w:pPr>
      <w:ind w:left="851"/>
    </w:pPr>
  </w:style>
  <w:style w:type="character" w:customStyle="1" w:styleId="af1">
    <w:name w:val="РТК Текст таблицы Маркированный список Знак"/>
    <w:basedOn w:val="a0"/>
    <w:link w:val="af0"/>
    <w:rsid w:val="000A7839"/>
    <w:rPr>
      <w:rFonts w:ascii="Times New Roman" w:hAnsi="Times New Roman"/>
      <w:sz w:val="26"/>
    </w:rPr>
  </w:style>
  <w:style w:type="paragraph" w:customStyle="1" w:styleId="af2">
    <w:name w:val="РТК Основной текст"/>
    <w:basedOn w:val="af3"/>
    <w:link w:val="af4"/>
    <w:qFormat/>
    <w:rsid w:val="000A7839"/>
    <w:pPr>
      <w:spacing w:after="0"/>
      <w:ind w:firstLine="851"/>
      <w:jc w:val="both"/>
    </w:pPr>
  </w:style>
  <w:style w:type="character" w:customStyle="1" w:styleId="af4">
    <w:name w:val="РТК Основной текст Знак"/>
    <w:basedOn w:val="af5"/>
    <w:link w:val="af2"/>
    <w:rsid w:val="000A7839"/>
    <w:rPr>
      <w:rFonts w:ascii="Times New Roman" w:hAnsi="Times New Roman"/>
      <w:sz w:val="26"/>
    </w:rPr>
  </w:style>
  <w:style w:type="paragraph" w:customStyle="1" w:styleId="af6">
    <w:name w:val="РТК Заголовок Термины/сокращения"/>
    <w:basedOn w:val="1"/>
    <w:next w:val="af2"/>
    <w:link w:val="af7"/>
    <w:qFormat/>
    <w:rsid w:val="000A7839"/>
    <w:pPr>
      <w:pageBreakBefore/>
      <w:spacing w:after="120"/>
      <w:jc w:val="center"/>
    </w:pPr>
    <w:rPr>
      <w:rFonts w:ascii="Times New Roman" w:hAnsi="Times New Roman"/>
      <w:b/>
      <w:caps/>
      <w:sz w:val="36"/>
    </w:rPr>
  </w:style>
  <w:style w:type="character" w:customStyle="1" w:styleId="af7">
    <w:name w:val="РТК Заголовок Термины/сокращения Знак"/>
    <w:basedOn w:val="10"/>
    <w:link w:val="af6"/>
    <w:rsid w:val="000A7839"/>
    <w:rPr>
      <w:rFonts w:ascii="Times New Roman" w:eastAsiaTheme="majorEastAsia" w:hAnsi="Times New Roman" w:cstheme="majorBidi"/>
      <w:b/>
      <w:caps/>
      <w:color w:val="2E74B5" w:themeColor="accent1" w:themeShade="BF"/>
      <w:sz w:val="36"/>
      <w:szCs w:val="32"/>
    </w:rPr>
  </w:style>
  <w:style w:type="paragraph" w:styleId="aa">
    <w:name w:val="caption"/>
    <w:basedOn w:val="a"/>
    <w:next w:val="a"/>
    <w:uiPriority w:val="35"/>
    <w:unhideWhenUsed/>
    <w:qFormat/>
    <w:rsid w:val="000A7839"/>
    <w:pPr>
      <w:spacing w:after="200"/>
    </w:pPr>
    <w:rPr>
      <w:i/>
      <w:iCs/>
      <w:color w:val="44546A" w:themeColor="text2"/>
      <w:sz w:val="18"/>
      <w:szCs w:val="18"/>
    </w:rPr>
  </w:style>
  <w:style w:type="paragraph" w:styleId="af3">
    <w:name w:val="Body Text"/>
    <w:basedOn w:val="a"/>
    <w:link w:val="af5"/>
    <w:uiPriority w:val="99"/>
    <w:semiHidden/>
    <w:unhideWhenUsed/>
    <w:rsid w:val="000A7839"/>
    <w:pPr>
      <w:spacing w:after="120"/>
    </w:pPr>
  </w:style>
  <w:style w:type="character" w:customStyle="1" w:styleId="af5">
    <w:name w:val="Основной текст Знак"/>
    <w:basedOn w:val="a0"/>
    <w:link w:val="af3"/>
    <w:uiPriority w:val="99"/>
    <w:semiHidden/>
    <w:qFormat/>
    <w:rsid w:val="000A7839"/>
    <w:rPr>
      <w:rFonts w:ascii="Times New Roman" w:hAnsi="Times New Roman"/>
      <w:sz w:val="26"/>
    </w:rPr>
  </w:style>
  <w:style w:type="character" w:customStyle="1" w:styleId="10">
    <w:name w:val="Заголовок 1 Знак"/>
    <w:basedOn w:val="a0"/>
    <w:link w:val="1"/>
    <w:uiPriority w:val="9"/>
    <w:rsid w:val="000A7839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1">
    <w:name w:val="Заголовок 2 Знак"/>
    <w:basedOn w:val="a0"/>
    <w:link w:val="20"/>
    <w:uiPriority w:val="9"/>
    <w:semiHidden/>
    <w:rsid w:val="0087085A"/>
    <w:rPr>
      <w:rFonts w:ascii="Times New Roman" w:eastAsiaTheme="majorEastAsia" w:hAnsi="Times New Roman" w:cstheme="majorBidi"/>
      <w:b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87085A"/>
    <w:rPr>
      <w:rFonts w:ascii="Times New Roman" w:eastAsiaTheme="majorEastAsia" w:hAnsi="Times New Roman" w:cstheme="majorBidi"/>
      <w:b/>
      <w:sz w:val="28"/>
      <w:szCs w:val="24"/>
    </w:rPr>
  </w:style>
  <w:style w:type="character" w:customStyle="1" w:styleId="40">
    <w:name w:val="Заголовок 4 Знак"/>
    <w:basedOn w:val="a0"/>
    <w:link w:val="4"/>
    <w:uiPriority w:val="9"/>
    <w:semiHidden/>
    <w:rsid w:val="0087085A"/>
    <w:rPr>
      <w:rFonts w:ascii="Times New Roman" w:eastAsiaTheme="majorEastAsia" w:hAnsi="Times New Roman" w:cstheme="majorBidi"/>
      <w:b/>
      <w:iCs/>
      <w:sz w:val="26"/>
    </w:rPr>
  </w:style>
  <w:style w:type="character" w:customStyle="1" w:styleId="50">
    <w:name w:val="Заголовок 5 Знак"/>
    <w:basedOn w:val="a0"/>
    <w:link w:val="5"/>
    <w:uiPriority w:val="9"/>
    <w:rsid w:val="0087085A"/>
    <w:rPr>
      <w:rFonts w:ascii="Times New Roman" w:eastAsiaTheme="majorEastAsia" w:hAnsi="Times New Roman" w:cstheme="majorBidi"/>
      <w:b/>
      <w:sz w:val="26"/>
    </w:rPr>
  </w:style>
  <w:style w:type="character" w:customStyle="1" w:styleId="60">
    <w:name w:val="Заголовок 6 Знак"/>
    <w:basedOn w:val="a0"/>
    <w:link w:val="6"/>
    <w:uiPriority w:val="9"/>
    <w:semiHidden/>
    <w:rsid w:val="0087085A"/>
    <w:rPr>
      <w:rFonts w:ascii="Times New Roman" w:eastAsiaTheme="majorEastAsia" w:hAnsi="Times New Roman" w:cstheme="majorBidi"/>
      <w:b/>
      <w:sz w:val="26"/>
    </w:rPr>
  </w:style>
  <w:style w:type="character" w:customStyle="1" w:styleId="70">
    <w:name w:val="Заголовок 7 Знак"/>
    <w:basedOn w:val="a0"/>
    <w:link w:val="7"/>
    <w:uiPriority w:val="9"/>
    <w:semiHidden/>
    <w:rsid w:val="0087085A"/>
    <w:rPr>
      <w:rFonts w:ascii="Times New Roman" w:eastAsiaTheme="majorEastAsia" w:hAnsi="Times New Roman" w:cstheme="majorBidi"/>
      <w:b/>
      <w:iCs/>
      <w:sz w:val="26"/>
    </w:rPr>
  </w:style>
  <w:style w:type="character" w:customStyle="1" w:styleId="80">
    <w:name w:val="Заголовок 8 Знак"/>
    <w:basedOn w:val="a0"/>
    <w:link w:val="8"/>
    <w:uiPriority w:val="9"/>
    <w:semiHidden/>
    <w:rsid w:val="0087085A"/>
    <w:rPr>
      <w:rFonts w:ascii="Times New Roman" w:eastAsiaTheme="majorEastAsia" w:hAnsi="Times New Roman" w:cstheme="majorBidi"/>
      <w:b/>
      <w:sz w:val="26"/>
      <w:szCs w:val="21"/>
    </w:rPr>
  </w:style>
  <w:style w:type="character" w:customStyle="1" w:styleId="90">
    <w:name w:val="Заголовок 9 Знак"/>
    <w:basedOn w:val="a0"/>
    <w:link w:val="9"/>
    <w:uiPriority w:val="9"/>
    <w:semiHidden/>
    <w:rsid w:val="0087085A"/>
    <w:rPr>
      <w:rFonts w:ascii="Times New Roman" w:eastAsiaTheme="majorEastAsia" w:hAnsi="Times New Roman" w:cstheme="majorBidi"/>
      <w:b/>
      <w:iCs/>
      <w:sz w:val="26"/>
      <w:szCs w:val="21"/>
    </w:rPr>
  </w:style>
  <w:style w:type="paragraph" w:customStyle="1" w:styleId="11">
    <w:name w:val="РТК Заголовок 1"/>
    <w:basedOn w:val="1"/>
    <w:next w:val="af2"/>
    <w:link w:val="12"/>
    <w:qFormat/>
    <w:rsid w:val="0087085A"/>
    <w:pPr>
      <w:pageBreakBefore/>
      <w:tabs>
        <w:tab w:val="left" w:pos="426"/>
      </w:tabs>
      <w:spacing w:after="120"/>
      <w:ind w:left="432" w:hanging="432"/>
    </w:pPr>
    <w:rPr>
      <w:rFonts w:ascii="Times New Roman" w:hAnsi="Times New Roman"/>
      <w:b/>
      <w:caps/>
      <w:sz w:val="36"/>
    </w:rPr>
  </w:style>
  <w:style w:type="character" w:customStyle="1" w:styleId="12">
    <w:name w:val="РТК Заголовок 1 Знак"/>
    <w:basedOn w:val="10"/>
    <w:link w:val="11"/>
    <w:rsid w:val="0087085A"/>
    <w:rPr>
      <w:rFonts w:ascii="Times New Roman" w:eastAsiaTheme="majorEastAsia" w:hAnsi="Times New Roman" w:cstheme="majorBidi"/>
      <w:b/>
      <w:caps/>
      <w:color w:val="2E74B5" w:themeColor="accent1" w:themeShade="BF"/>
      <w:sz w:val="36"/>
      <w:szCs w:val="32"/>
    </w:rPr>
  </w:style>
  <w:style w:type="paragraph" w:customStyle="1" w:styleId="af8">
    <w:name w:val="РТК Маркированный список"/>
    <w:basedOn w:val="a7"/>
    <w:link w:val="af9"/>
    <w:qFormat/>
    <w:rsid w:val="000B285A"/>
    <w:pPr>
      <w:ind w:left="7732" w:hanging="360"/>
    </w:pPr>
  </w:style>
  <w:style w:type="character" w:customStyle="1" w:styleId="af9">
    <w:name w:val="РТК Маркированный список Знак"/>
    <w:basedOn w:val="a0"/>
    <w:link w:val="af8"/>
    <w:rsid w:val="000B285A"/>
    <w:rPr>
      <w:rFonts w:ascii="Times New Roman" w:hAnsi="Times New Roman"/>
      <w:sz w:val="26"/>
    </w:rPr>
  </w:style>
  <w:style w:type="paragraph" w:customStyle="1" w:styleId="2">
    <w:name w:val="РТК Заголовок 2"/>
    <w:basedOn w:val="20"/>
    <w:next w:val="af2"/>
    <w:link w:val="22"/>
    <w:qFormat/>
    <w:rsid w:val="006D3153"/>
    <w:pPr>
      <w:numPr>
        <w:ilvl w:val="1"/>
        <w:numId w:val="6"/>
      </w:numPr>
      <w:tabs>
        <w:tab w:val="left" w:pos="567"/>
      </w:tabs>
    </w:pPr>
    <w:rPr>
      <w:sz w:val="32"/>
    </w:rPr>
  </w:style>
  <w:style w:type="character" w:customStyle="1" w:styleId="22">
    <w:name w:val="РТК Заголовок 2 Знак"/>
    <w:basedOn w:val="21"/>
    <w:link w:val="2"/>
    <w:rsid w:val="006D3153"/>
    <w:rPr>
      <w:rFonts w:ascii="Times New Roman" w:eastAsiaTheme="majorEastAsia" w:hAnsi="Times New Roman" w:cstheme="majorBidi"/>
      <w:b/>
      <w:sz w:val="32"/>
      <w:szCs w:val="26"/>
    </w:rPr>
  </w:style>
  <w:style w:type="character" w:styleId="afa">
    <w:name w:val="Hyperlink"/>
    <w:basedOn w:val="a0"/>
    <w:uiPriority w:val="99"/>
    <w:unhideWhenUsed/>
    <w:rsid w:val="00866AAD"/>
    <w:rPr>
      <w:color w:val="0563C1"/>
      <w:u w:val="single"/>
    </w:rPr>
  </w:style>
  <w:style w:type="paragraph" w:styleId="afb">
    <w:name w:val="TOC Heading"/>
    <w:basedOn w:val="1"/>
    <w:next w:val="a"/>
    <w:uiPriority w:val="39"/>
    <w:unhideWhenUsed/>
    <w:qFormat/>
    <w:rsid w:val="00B9295E"/>
    <w:pPr>
      <w:spacing w:line="259" w:lineRule="auto"/>
      <w:outlineLvl w:val="9"/>
    </w:pPr>
    <w:rPr>
      <w:lang w:eastAsia="ru-RU"/>
    </w:rPr>
  </w:style>
  <w:style w:type="paragraph" w:styleId="13">
    <w:name w:val="toc 1"/>
    <w:basedOn w:val="a"/>
    <w:next w:val="a"/>
    <w:autoRedefine/>
    <w:uiPriority w:val="39"/>
    <w:unhideWhenUsed/>
    <w:rsid w:val="00B9295E"/>
    <w:pPr>
      <w:spacing w:after="100"/>
    </w:pPr>
  </w:style>
  <w:style w:type="paragraph" w:styleId="23">
    <w:name w:val="toc 2"/>
    <w:basedOn w:val="a"/>
    <w:next w:val="a"/>
    <w:autoRedefine/>
    <w:uiPriority w:val="39"/>
    <w:unhideWhenUsed/>
    <w:rsid w:val="00B9295E"/>
    <w:pPr>
      <w:spacing w:after="100"/>
      <w:ind w:left="260"/>
    </w:pPr>
  </w:style>
  <w:style w:type="paragraph" w:styleId="afc">
    <w:name w:val="header"/>
    <w:basedOn w:val="a"/>
    <w:link w:val="afd"/>
    <w:uiPriority w:val="99"/>
    <w:unhideWhenUsed/>
    <w:rsid w:val="008E0BE8"/>
    <w:pPr>
      <w:tabs>
        <w:tab w:val="center" w:pos="4677"/>
        <w:tab w:val="right" w:pos="9355"/>
      </w:tabs>
    </w:pPr>
  </w:style>
  <w:style w:type="character" w:customStyle="1" w:styleId="afd">
    <w:name w:val="Верхний колонтитул Знак"/>
    <w:basedOn w:val="a0"/>
    <w:link w:val="afc"/>
    <w:uiPriority w:val="99"/>
    <w:rsid w:val="008E0BE8"/>
    <w:rPr>
      <w:rFonts w:ascii="Times New Roman" w:hAnsi="Times New Roman"/>
      <w:sz w:val="26"/>
    </w:rPr>
  </w:style>
  <w:style w:type="paragraph" w:styleId="afe">
    <w:name w:val="footer"/>
    <w:basedOn w:val="a"/>
    <w:link w:val="aff"/>
    <w:uiPriority w:val="99"/>
    <w:unhideWhenUsed/>
    <w:rsid w:val="008E0BE8"/>
    <w:pPr>
      <w:tabs>
        <w:tab w:val="center" w:pos="4677"/>
        <w:tab w:val="right" w:pos="9355"/>
      </w:tabs>
    </w:pPr>
  </w:style>
  <w:style w:type="character" w:customStyle="1" w:styleId="aff">
    <w:name w:val="Нижний колонтитул Знак"/>
    <w:basedOn w:val="a0"/>
    <w:link w:val="afe"/>
    <w:uiPriority w:val="99"/>
    <w:rsid w:val="008E0BE8"/>
    <w:rPr>
      <w:rFonts w:ascii="Times New Roman" w:hAnsi="Times New Roman"/>
      <w:sz w:val="26"/>
    </w:rPr>
  </w:style>
  <w:style w:type="character" w:styleId="aff0">
    <w:name w:val="FollowedHyperlink"/>
    <w:basedOn w:val="a0"/>
    <w:uiPriority w:val="99"/>
    <w:semiHidden/>
    <w:unhideWhenUsed/>
    <w:rsid w:val="00E40F93"/>
    <w:rPr>
      <w:color w:val="954F72" w:themeColor="followedHyperlink"/>
      <w:u w:val="single"/>
    </w:rPr>
  </w:style>
  <w:style w:type="character" w:styleId="aff1">
    <w:name w:val="annotation reference"/>
    <w:basedOn w:val="a0"/>
    <w:uiPriority w:val="99"/>
    <w:semiHidden/>
    <w:unhideWhenUsed/>
    <w:rsid w:val="00E80C80"/>
    <w:rPr>
      <w:sz w:val="16"/>
      <w:szCs w:val="16"/>
    </w:rPr>
  </w:style>
  <w:style w:type="paragraph" w:styleId="aff2">
    <w:name w:val="annotation text"/>
    <w:basedOn w:val="a"/>
    <w:link w:val="aff3"/>
    <w:uiPriority w:val="99"/>
    <w:semiHidden/>
    <w:unhideWhenUsed/>
    <w:rsid w:val="00E80C80"/>
    <w:rPr>
      <w:sz w:val="20"/>
      <w:szCs w:val="20"/>
    </w:rPr>
  </w:style>
  <w:style w:type="character" w:customStyle="1" w:styleId="aff3">
    <w:name w:val="Текст примечания Знак"/>
    <w:basedOn w:val="a0"/>
    <w:link w:val="aff2"/>
    <w:uiPriority w:val="99"/>
    <w:semiHidden/>
    <w:rsid w:val="00E80C80"/>
    <w:rPr>
      <w:rFonts w:ascii="Times New Roman" w:hAnsi="Times New Roman"/>
      <w:sz w:val="20"/>
      <w:szCs w:val="20"/>
    </w:rPr>
  </w:style>
  <w:style w:type="paragraph" w:styleId="aff4">
    <w:name w:val="annotation subject"/>
    <w:basedOn w:val="aff2"/>
    <w:next w:val="aff2"/>
    <w:link w:val="aff5"/>
    <w:uiPriority w:val="99"/>
    <w:semiHidden/>
    <w:unhideWhenUsed/>
    <w:rsid w:val="00E80C80"/>
    <w:rPr>
      <w:b/>
      <w:bCs/>
    </w:rPr>
  </w:style>
  <w:style w:type="character" w:customStyle="1" w:styleId="aff5">
    <w:name w:val="Тема примечания Знак"/>
    <w:basedOn w:val="aff3"/>
    <w:link w:val="aff4"/>
    <w:uiPriority w:val="99"/>
    <w:semiHidden/>
    <w:rsid w:val="00E80C80"/>
    <w:rPr>
      <w:rFonts w:ascii="Times New Roman" w:hAnsi="Times New Roman"/>
      <w:b/>
      <w:bCs/>
      <w:sz w:val="20"/>
      <w:szCs w:val="20"/>
    </w:rPr>
  </w:style>
  <w:style w:type="paragraph" w:styleId="aff6">
    <w:name w:val="Balloon Text"/>
    <w:basedOn w:val="a"/>
    <w:link w:val="aff7"/>
    <w:uiPriority w:val="99"/>
    <w:semiHidden/>
    <w:unhideWhenUsed/>
    <w:rsid w:val="00E80C80"/>
    <w:rPr>
      <w:rFonts w:ascii="Segoe UI" w:hAnsi="Segoe UI" w:cs="Segoe UI"/>
      <w:sz w:val="18"/>
      <w:szCs w:val="18"/>
    </w:rPr>
  </w:style>
  <w:style w:type="character" w:customStyle="1" w:styleId="aff7">
    <w:name w:val="Текст выноски Знак"/>
    <w:basedOn w:val="a0"/>
    <w:link w:val="aff6"/>
    <w:uiPriority w:val="99"/>
    <w:semiHidden/>
    <w:rsid w:val="00E80C80"/>
    <w:rPr>
      <w:rFonts w:ascii="Segoe UI" w:hAnsi="Segoe UI" w:cs="Segoe UI"/>
      <w:sz w:val="18"/>
      <w:szCs w:val="18"/>
    </w:rPr>
  </w:style>
  <w:style w:type="character" w:styleId="aff8">
    <w:name w:val="Strong"/>
    <w:basedOn w:val="a0"/>
    <w:uiPriority w:val="22"/>
    <w:qFormat/>
    <w:rsid w:val="007647F1"/>
    <w:rPr>
      <w:b/>
      <w:bCs/>
    </w:rPr>
  </w:style>
  <w:style w:type="paragraph" w:styleId="aff9">
    <w:name w:val="envelope address"/>
    <w:basedOn w:val="a"/>
    <w:rsid w:val="00D34640"/>
    <w:pPr>
      <w:framePr w:w="7920" w:h="1980" w:hRule="exact" w:hSpace="180" w:wrap="auto" w:hAnchor="page" w:xAlign="center" w:yAlign="bottom"/>
      <w:spacing w:before="120" w:after="60"/>
      <w:ind w:left="2880"/>
      <w:jc w:val="both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affa">
    <w:name w:val="Обычный (таблица)"/>
    <w:basedOn w:val="a"/>
    <w:link w:val="affb"/>
    <w:qFormat/>
    <w:rsid w:val="00D34640"/>
    <w:pPr>
      <w:keepLines/>
      <w:spacing w:before="30" w:after="30"/>
      <w:jc w:val="both"/>
    </w:pPr>
    <w:rPr>
      <w:rFonts w:asciiTheme="minorHAnsi" w:eastAsia="Times New Roman" w:hAnsiTheme="minorHAnsi" w:cs="Times New Roman"/>
      <w:sz w:val="20"/>
      <w:szCs w:val="20"/>
      <w:lang w:eastAsia="ru-RU"/>
    </w:rPr>
  </w:style>
  <w:style w:type="character" w:customStyle="1" w:styleId="affb">
    <w:name w:val="Обычный (таблица) Знак"/>
    <w:link w:val="affa"/>
    <w:rsid w:val="00D34640"/>
    <w:rPr>
      <w:rFonts w:eastAsia="Times New Roman" w:cs="Times New Roman"/>
      <w:sz w:val="20"/>
      <w:szCs w:val="20"/>
      <w:lang w:eastAsia="ru-RU"/>
    </w:rPr>
  </w:style>
  <w:style w:type="paragraph" w:customStyle="1" w:styleId="31">
    <w:name w:val="Нумерованный 3 (тбл)"/>
    <w:basedOn w:val="32"/>
    <w:rsid w:val="00534514"/>
    <w:pPr>
      <w:tabs>
        <w:tab w:val="left" w:pos="1191"/>
      </w:tabs>
      <w:spacing w:before="120" w:after="60"/>
      <w:ind w:left="720"/>
      <w:contextualSpacing w:val="0"/>
      <w:jc w:val="both"/>
    </w:pPr>
    <w:rPr>
      <w:rFonts w:asciiTheme="minorHAnsi" w:eastAsia="Times New Roman" w:hAnsiTheme="minorHAnsi" w:cs="Times New Roman"/>
      <w:sz w:val="20"/>
      <w:szCs w:val="20"/>
      <w:lang w:eastAsia="ru-RU"/>
    </w:rPr>
  </w:style>
  <w:style w:type="paragraph" w:styleId="32">
    <w:name w:val="List Number 3"/>
    <w:basedOn w:val="a"/>
    <w:uiPriority w:val="99"/>
    <w:semiHidden/>
    <w:unhideWhenUsed/>
    <w:rsid w:val="00534514"/>
    <w:pPr>
      <w:tabs>
        <w:tab w:val="num" w:pos="1021"/>
      </w:tabs>
      <w:ind w:left="1021" w:hanging="341"/>
      <w:contextualSpacing/>
    </w:pPr>
  </w:style>
  <w:style w:type="paragraph" w:styleId="affc">
    <w:name w:val="List Paragraph"/>
    <w:aliases w:val="Bullet 1,Use Case List Paragraph,Основной текст документа,3"/>
    <w:basedOn w:val="a"/>
    <w:link w:val="affd"/>
    <w:uiPriority w:val="34"/>
    <w:qFormat/>
    <w:rsid w:val="008115C1"/>
    <w:pPr>
      <w:ind w:left="720"/>
      <w:contextualSpacing/>
    </w:pPr>
    <w:rPr>
      <w:rFonts w:ascii="Arial" w:eastAsia="Times New Roman" w:hAnsi="Arial" w:cs="Times New Roman"/>
      <w:sz w:val="24"/>
      <w:szCs w:val="24"/>
      <w:lang w:eastAsia="ru-RU"/>
    </w:rPr>
  </w:style>
  <w:style w:type="character" w:customStyle="1" w:styleId="affd">
    <w:name w:val="Абзац списка Знак"/>
    <w:aliases w:val="Bullet 1 Знак,Use Case List Paragraph Знак,Основной текст документа Знак,3 Знак"/>
    <w:link w:val="affc"/>
    <w:uiPriority w:val="34"/>
    <w:rsid w:val="008115C1"/>
    <w:rPr>
      <w:rFonts w:ascii="Arial" w:eastAsia="Times New Roman" w:hAnsi="Arial" w:cs="Times New Roman"/>
      <w:sz w:val="24"/>
      <w:szCs w:val="24"/>
      <w:lang w:eastAsia="ru-RU"/>
    </w:rPr>
  </w:style>
  <w:style w:type="table" w:customStyle="1" w:styleId="NVGTable">
    <w:name w:val="NVG_Table"/>
    <w:basedOn w:val="a1"/>
    <w:uiPriority w:val="99"/>
    <w:rsid w:val="00CC62FC"/>
    <w:pPr>
      <w:spacing w:before="30" w:after="30" w:line="240" w:lineRule="auto"/>
      <w:ind w:left="120"/>
    </w:pPr>
    <w:rPr>
      <w:rFonts w:eastAsia="Times New Roman" w:cs="Times New Roman"/>
      <w:sz w:val="18"/>
      <w:szCs w:val="20"/>
      <w:lang w:eastAsia="ru-RU"/>
    </w:rPr>
    <w:tblPr>
      <w:tblInd w:w="120" w:type="dxa"/>
      <w:tblBorders>
        <w:bottom w:val="single" w:sz="4" w:space="0" w:color="auto"/>
        <w:insideH w:val="single" w:sz="4" w:space="0" w:color="auto"/>
      </w:tblBorders>
    </w:tblPr>
    <w:tcPr>
      <w:shd w:val="clear" w:color="auto" w:fill="auto"/>
    </w:tcPr>
    <w:tblStylePr w:type="firstRow">
      <w:pPr>
        <w:keepNext/>
        <w:wordWrap/>
      </w:pPr>
      <w:rPr>
        <w:rFonts w:asciiTheme="majorHAnsi" w:hAnsiTheme="majorHAnsi"/>
        <w:b w:val="0"/>
        <w:color w:val="auto"/>
        <w:sz w:val="18"/>
      </w:rPr>
      <w:tblPr/>
      <w:trPr>
        <w:tblHeader/>
      </w:trPr>
      <w:tcPr>
        <w:tcBorders>
          <w:top w:val="thinThickSmallGap" w:sz="24" w:space="0" w:color="auto"/>
        </w:tcBorders>
        <w:shd w:val="clear" w:color="auto" w:fill="D5DCE4" w:themeFill="text2" w:themeFillTint="33"/>
      </w:tcPr>
    </w:tblStylePr>
  </w:style>
  <w:style w:type="character" w:customStyle="1" w:styleId="affe">
    <w:name w:val="Термин (жирный)"/>
    <w:rsid w:val="00CC62FC"/>
    <w:rPr>
      <w:rFonts w:ascii="Arial" w:hAnsi="Arial"/>
      <w:b/>
    </w:rPr>
  </w:style>
  <w:style w:type="numbering" w:customStyle="1" w:styleId="StyleBulleted">
    <w:name w:val="Style Bulleted"/>
    <w:basedOn w:val="a2"/>
    <w:rsid w:val="00E44169"/>
    <w:pPr>
      <w:numPr>
        <w:numId w:val="27"/>
      </w:numPr>
    </w:pPr>
  </w:style>
  <w:style w:type="character" w:customStyle="1" w:styleId="UnresolvedMention">
    <w:name w:val="Unresolved Mention"/>
    <w:basedOn w:val="a0"/>
    <w:uiPriority w:val="99"/>
    <w:semiHidden/>
    <w:unhideWhenUsed/>
    <w:rsid w:val="00166E9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rit-info@rt.ru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mailto:rit-info@rt.ru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eader" Target="header4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D09B33-6778-422C-A57D-0ED94485E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9</Pages>
  <Words>1206</Words>
  <Characters>6880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ПАО "Ростелеком"</Company>
  <LinksUpToDate>false</LinksUpToDate>
  <CharactersWithSpaces>8070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Сухоярская Александра Александровна</dc:creator>
  <cp:keywords/>
  <dc:description/>
  <cp:lastModifiedBy>Ушакова Светлана Васильевна</cp:lastModifiedBy>
  <cp:revision>2</cp:revision>
  <dcterms:created xsi:type="dcterms:W3CDTF">2022-07-28T10:02:00Z</dcterms:created>
  <dcterms:modified xsi:type="dcterms:W3CDTF">2022-08-05T05:23:00Z</dcterms:modified>
</cp:coreProperties>
</file>